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336CA" w:rsidRDefault="00E336CA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336CA" w:rsidRDefault="00E336CA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336CA" w:rsidRDefault="00E336CA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336CA" w:rsidRDefault="00E336CA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336CA" w:rsidRDefault="00E336CA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336CA" w:rsidRDefault="00E336CA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336CA" w:rsidRDefault="00E336CA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336CA" w:rsidRDefault="00E336CA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336CA" w:rsidRDefault="00E336CA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667613" w:rsidRDefault="00667613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667613" w:rsidRDefault="00667613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E11028" w:rsidRPr="00E336CA" w:rsidRDefault="00E11028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E336CA">
        <w:rPr>
          <w:rFonts w:ascii="Times New Roman" w:eastAsia="Times-Roman" w:hAnsi="Times New Roman" w:cs="Times New Roman"/>
          <w:color w:val="000000"/>
          <w:sz w:val="28"/>
          <w:szCs w:val="28"/>
        </w:rPr>
        <w:t>Муниципальная программа МО «Вельский муниципальный район»</w:t>
      </w:r>
    </w:p>
    <w:p w:rsidR="00E11028" w:rsidRPr="00E336CA" w:rsidRDefault="00E11028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E336CA">
        <w:rPr>
          <w:rFonts w:ascii="Times New Roman" w:eastAsia="Times-Roman" w:hAnsi="Times New Roman" w:cs="Times New Roman"/>
          <w:color w:val="000000"/>
          <w:sz w:val="28"/>
          <w:szCs w:val="28"/>
        </w:rPr>
        <w:t>«Улучшение условий и охраны труда на территории муниципального образования «Вельский муниципальный район» Архангелкой области на 2019-2021 годы»</w:t>
      </w:r>
    </w:p>
    <w:p w:rsidR="00E11028" w:rsidRPr="00E336CA" w:rsidRDefault="00E11028" w:rsidP="00E3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667613" w:rsidRDefault="00667613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E11028" w:rsidRDefault="00E11028" w:rsidP="00AC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0"/>
          <w:szCs w:val="20"/>
        </w:rPr>
      </w:pPr>
    </w:p>
    <w:p w:rsidR="003629D0" w:rsidRPr="002501E7" w:rsidRDefault="002501E7" w:rsidP="00362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color w:val="000000"/>
          <w:sz w:val="28"/>
          <w:szCs w:val="28"/>
        </w:rPr>
      </w:pPr>
      <w:r w:rsidRPr="002501E7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2501E7" w:rsidRPr="002501E7" w:rsidRDefault="002501E7" w:rsidP="0025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color w:val="000000"/>
          <w:sz w:val="28"/>
          <w:szCs w:val="28"/>
        </w:rPr>
      </w:pPr>
      <w:r w:rsidRPr="002501E7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«Улучшение условий и охраны труда на территории муниципального образования «Вельский муниципальный район» Архангелкой области на 2019-2021 годы»</w:t>
      </w:r>
    </w:p>
    <w:p w:rsidR="003B4B95" w:rsidRDefault="003B4B95" w:rsidP="003B4B95">
      <w:pPr>
        <w:pStyle w:val="40"/>
        <w:shd w:val="clear" w:color="auto" w:fill="auto"/>
        <w:spacing w:before="0" w:after="260"/>
        <w:ind w:left="6640" w:right="280"/>
        <w:rPr>
          <w:color w:val="000000"/>
          <w:lang w:eastAsia="ru-RU" w:bidi="ru-RU"/>
        </w:rPr>
      </w:pPr>
    </w:p>
    <w:tbl>
      <w:tblPr>
        <w:tblStyle w:val="a3"/>
        <w:tblW w:w="9072" w:type="dxa"/>
        <w:tblInd w:w="392" w:type="dxa"/>
        <w:tblLook w:val="04A0"/>
      </w:tblPr>
      <w:tblGrid>
        <w:gridCol w:w="2867"/>
        <w:gridCol w:w="6205"/>
      </w:tblGrid>
      <w:tr w:rsidR="00C57D14" w:rsidTr="007A1472">
        <w:tc>
          <w:tcPr>
            <w:tcW w:w="2867" w:type="dxa"/>
          </w:tcPr>
          <w:p w:rsidR="002501E7" w:rsidRPr="00107160" w:rsidRDefault="00C57D14" w:rsidP="002501E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000000"/>
                <w:sz w:val="26"/>
                <w:szCs w:val="26"/>
              </w:rPr>
            </w:pPr>
            <w:r w:rsidRPr="0010716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2501E7" w:rsidRPr="00107160">
              <w:rPr>
                <w:rFonts w:ascii="Times New Roman" w:eastAsia="Times-Roman" w:hAnsi="Times New Roman" w:cs="Times New Roman"/>
                <w:color w:val="000000"/>
                <w:sz w:val="26"/>
                <w:szCs w:val="26"/>
              </w:rPr>
              <w:t xml:space="preserve"> муниципальной программы</w:t>
            </w:r>
          </w:p>
          <w:p w:rsidR="00C57D14" w:rsidRPr="003139E0" w:rsidRDefault="00C57D14" w:rsidP="00AC38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</w:tcPr>
          <w:p w:rsidR="00C57D14" w:rsidRPr="003139E0" w:rsidRDefault="00C57D14" w:rsidP="00DA6A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9E0">
              <w:rPr>
                <w:rStyle w:val="213pt"/>
                <w:rFonts w:eastAsiaTheme="minorHAnsi"/>
              </w:rPr>
              <w:t>«Улучшение условий и охраны труда на территории муниципального образования «Вельский муниципальный район» Архангельской области на 2019-2021 годы</w:t>
            </w:r>
            <w:proofErr w:type="gramStart"/>
            <w:r w:rsidRPr="003139E0">
              <w:rPr>
                <w:rStyle w:val="213pt"/>
                <w:rFonts w:eastAsiaTheme="minorHAnsi"/>
              </w:rPr>
              <w:t>.</w:t>
            </w:r>
            <w:r w:rsidR="00812A6C">
              <w:rPr>
                <w:rStyle w:val="213pt"/>
                <w:rFonts w:eastAsiaTheme="minorHAnsi"/>
              </w:rPr>
              <w:t>»</w:t>
            </w:r>
            <w:r w:rsidR="008F366E">
              <w:rPr>
                <w:rStyle w:val="213pt"/>
                <w:rFonts w:eastAsiaTheme="minorHAnsi"/>
              </w:rPr>
              <w:t xml:space="preserve"> (</w:t>
            </w:r>
            <w:proofErr w:type="gramEnd"/>
            <w:r w:rsidR="008F366E">
              <w:rPr>
                <w:rStyle w:val="213pt"/>
                <w:rFonts w:eastAsiaTheme="minorHAnsi"/>
              </w:rPr>
              <w:t>далее – Программа).</w:t>
            </w:r>
          </w:p>
        </w:tc>
      </w:tr>
      <w:tr w:rsidR="00901C74" w:rsidTr="007A1472">
        <w:tc>
          <w:tcPr>
            <w:tcW w:w="2867" w:type="dxa"/>
          </w:tcPr>
          <w:p w:rsidR="00901C74" w:rsidRPr="00107160" w:rsidRDefault="00901C74" w:rsidP="00D24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160">
              <w:rPr>
                <w:rFonts w:ascii="Times New Roman" w:hAnsi="Times New Roman" w:cs="Times New Roman"/>
                <w:sz w:val="26"/>
                <w:szCs w:val="26"/>
              </w:rPr>
              <w:t>Дата и номер постановления, которым утверждена программа</w:t>
            </w:r>
          </w:p>
        </w:tc>
        <w:tc>
          <w:tcPr>
            <w:tcW w:w="6205" w:type="dxa"/>
          </w:tcPr>
          <w:p w:rsidR="00901C74" w:rsidRPr="003139E0" w:rsidRDefault="00901C74" w:rsidP="008A1FA6">
            <w:pPr>
              <w:autoSpaceDE w:val="0"/>
              <w:autoSpaceDN w:val="0"/>
              <w:adjustRightInd w:val="0"/>
              <w:jc w:val="both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 xml:space="preserve">от </w:t>
            </w:r>
            <w:r w:rsidR="008A1FA6">
              <w:rPr>
                <w:rStyle w:val="213pt"/>
                <w:rFonts w:eastAsiaTheme="minorHAnsi"/>
              </w:rPr>
              <w:t>10.12.2018</w:t>
            </w:r>
            <w:r>
              <w:rPr>
                <w:rStyle w:val="213pt"/>
                <w:rFonts w:eastAsiaTheme="minorHAnsi"/>
              </w:rPr>
              <w:t xml:space="preserve"> года №</w:t>
            </w:r>
            <w:r w:rsidR="008A1FA6">
              <w:rPr>
                <w:rStyle w:val="213pt"/>
                <w:rFonts w:eastAsiaTheme="minorHAnsi"/>
              </w:rPr>
              <w:t xml:space="preserve"> 1154</w:t>
            </w:r>
          </w:p>
        </w:tc>
      </w:tr>
      <w:tr w:rsidR="00C57D14" w:rsidTr="007A1472">
        <w:tc>
          <w:tcPr>
            <w:tcW w:w="2867" w:type="dxa"/>
          </w:tcPr>
          <w:p w:rsidR="00901C74" w:rsidRPr="00107160" w:rsidRDefault="00C57D14" w:rsidP="00901C7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000000"/>
                <w:sz w:val="26"/>
                <w:szCs w:val="26"/>
              </w:rPr>
            </w:pPr>
            <w:r w:rsidRPr="0010716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901C74" w:rsidRPr="00107160">
              <w:rPr>
                <w:rFonts w:ascii="Times New Roman" w:eastAsia="Times-Roman" w:hAnsi="Times New Roman" w:cs="Times New Roman"/>
                <w:color w:val="000000"/>
                <w:sz w:val="26"/>
                <w:szCs w:val="26"/>
              </w:rPr>
              <w:t xml:space="preserve"> программы</w:t>
            </w:r>
          </w:p>
          <w:p w:rsidR="00C57D14" w:rsidRPr="00107160" w:rsidRDefault="00C57D14" w:rsidP="00D24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</w:tcPr>
          <w:p w:rsidR="00C57D14" w:rsidRPr="005C2533" w:rsidRDefault="00C57D14" w:rsidP="00DA6A91">
            <w:pPr>
              <w:autoSpaceDE w:val="0"/>
              <w:autoSpaceDN w:val="0"/>
              <w:adjustRightInd w:val="0"/>
              <w:jc w:val="both"/>
              <w:rPr>
                <w:rStyle w:val="213pt"/>
                <w:rFonts w:eastAsiaTheme="minorHAnsi"/>
              </w:rPr>
            </w:pPr>
            <w:r w:rsidRPr="005C2533">
              <w:rPr>
                <w:rStyle w:val="213pt"/>
                <w:rFonts w:eastAsiaTheme="minorHAnsi"/>
              </w:rPr>
              <w:t xml:space="preserve"> Администрация </w:t>
            </w:r>
            <w:r w:rsidR="005C2533" w:rsidRPr="005C2533">
              <w:rPr>
                <w:rFonts w:ascii="Times New Roman" w:eastAsia="Times-Roman" w:hAnsi="Times New Roman" w:cs="Times New Roman"/>
                <w:color w:val="000000"/>
                <w:sz w:val="26"/>
                <w:szCs w:val="26"/>
              </w:rPr>
              <w:t>муниципального образования</w:t>
            </w:r>
            <w:r w:rsidRPr="005C2533">
              <w:rPr>
                <w:rStyle w:val="213pt"/>
                <w:rFonts w:eastAsiaTheme="minorHAnsi"/>
              </w:rPr>
              <w:t xml:space="preserve"> «Вельский муниципальный район» Архангельской области. </w:t>
            </w:r>
          </w:p>
          <w:p w:rsidR="00C57D14" w:rsidRPr="003139E0" w:rsidRDefault="00C57D14" w:rsidP="00DA6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9E0">
              <w:rPr>
                <w:rStyle w:val="213pt"/>
                <w:rFonts w:eastAsiaTheme="minorHAnsi"/>
              </w:rPr>
              <w:t xml:space="preserve"> </w:t>
            </w:r>
          </w:p>
        </w:tc>
      </w:tr>
      <w:tr w:rsidR="00C57D14" w:rsidTr="007A1472">
        <w:tc>
          <w:tcPr>
            <w:tcW w:w="2867" w:type="dxa"/>
          </w:tcPr>
          <w:p w:rsidR="00901C74" w:rsidRPr="00107160" w:rsidRDefault="00C57D14" w:rsidP="00901C7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000000"/>
                <w:sz w:val="26"/>
                <w:szCs w:val="26"/>
              </w:rPr>
            </w:pPr>
            <w:r w:rsidRPr="0010716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8176A8" w:rsidRPr="00107160">
              <w:rPr>
                <w:rFonts w:ascii="Times New Roman" w:eastAsia="Times-Roman" w:hAnsi="Times New Roman" w:cs="Times New Roman"/>
                <w:color w:val="000000"/>
                <w:sz w:val="26"/>
                <w:szCs w:val="26"/>
              </w:rPr>
              <w:t>п</w:t>
            </w:r>
            <w:r w:rsidR="00901C74" w:rsidRPr="00107160">
              <w:rPr>
                <w:rFonts w:ascii="Times New Roman" w:eastAsia="Times-Roman" w:hAnsi="Times New Roman" w:cs="Times New Roman"/>
                <w:color w:val="000000"/>
                <w:sz w:val="26"/>
                <w:szCs w:val="26"/>
              </w:rPr>
              <w:t>рограммы</w:t>
            </w:r>
          </w:p>
          <w:p w:rsidR="00C57D14" w:rsidRPr="00107160" w:rsidRDefault="00C57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</w:tcPr>
          <w:p w:rsidR="00C57D14" w:rsidRPr="008176A8" w:rsidRDefault="00C57D14" w:rsidP="00DA6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6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5F6716" w:rsidRPr="008176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Управление по финансам и исполнению МО «Вельский муниципальный район»</w:t>
            </w:r>
            <w:r w:rsidRPr="008176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  <w:p w:rsidR="00C57D14" w:rsidRPr="003139E0" w:rsidRDefault="00C57D14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8176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организации, учреждения и предприятия</w:t>
            </w:r>
            <w:r w:rsidRPr="003139E0">
              <w:rPr>
                <w:rFonts w:ascii="Times New Roman" w:hAnsi="Times New Roman" w:cs="Times New Roman"/>
                <w:color w:val="304855"/>
                <w:sz w:val="26"/>
                <w:szCs w:val="26"/>
                <w:shd w:val="clear" w:color="auto" w:fill="FFFFFF"/>
              </w:rPr>
              <w:t> </w:t>
            </w: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(по согласованию); </w:t>
            </w:r>
          </w:p>
          <w:p w:rsidR="00C57D14" w:rsidRPr="003139E0" w:rsidRDefault="00C57D14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- профсоюзные организации (по согласованию); </w:t>
            </w:r>
          </w:p>
          <w:p w:rsidR="00C57D14" w:rsidRPr="003139E0" w:rsidRDefault="00C57D14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>- территориальные органы федеральных органов исполнительной власти</w:t>
            </w:r>
            <w:r w:rsidR="00323516">
              <w:rPr>
                <w:rFonts w:ascii="Times New Roman" w:eastAsia="Times-Roman" w:hAnsi="Times New Roman" w:cs="Times New Roman"/>
                <w:sz w:val="26"/>
                <w:szCs w:val="26"/>
              </w:rPr>
              <w:t>,</w:t>
            </w: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осуществляющих</w:t>
            </w:r>
          </w:p>
          <w:p w:rsidR="00C57D14" w:rsidRPr="003139E0" w:rsidRDefault="00C57D14" w:rsidP="00DA6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>функции по контролю и надзору в установленной сфере деятельности</w:t>
            </w:r>
            <w:r w:rsidR="00323516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</w:t>
            </w: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>(по согласованию).</w:t>
            </w:r>
          </w:p>
          <w:p w:rsidR="00C57D14" w:rsidRPr="003139E0" w:rsidRDefault="00C57D14" w:rsidP="00B41B45">
            <w:pPr>
              <w:pStyle w:val="20"/>
              <w:shd w:val="clear" w:color="auto" w:fill="auto"/>
              <w:spacing w:before="0" w:line="283" w:lineRule="exact"/>
              <w:ind w:firstLine="0"/>
              <w:jc w:val="both"/>
              <w:rPr>
                <w:rStyle w:val="213pt"/>
              </w:rPr>
            </w:pPr>
          </w:p>
        </w:tc>
      </w:tr>
      <w:tr w:rsidR="00C57D14" w:rsidTr="00A84364">
        <w:trPr>
          <w:trHeight w:val="2824"/>
        </w:trPr>
        <w:tc>
          <w:tcPr>
            <w:tcW w:w="2867" w:type="dxa"/>
          </w:tcPr>
          <w:p w:rsidR="00C57D14" w:rsidRPr="00107160" w:rsidRDefault="00C57D14" w:rsidP="00817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160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176A8" w:rsidRPr="0010716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205" w:type="dxa"/>
          </w:tcPr>
          <w:p w:rsidR="00C57D14" w:rsidRPr="0091296A" w:rsidRDefault="008176A8" w:rsidP="0091296A">
            <w:pPr>
              <w:shd w:val="clear" w:color="auto" w:fill="FFFFFF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91296A">
              <w:rPr>
                <w:rFonts w:ascii="Times New Roman" w:eastAsia="Times-Roman" w:hAnsi="Times New Roman" w:cs="Times New Roman"/>
                <w:sz w:val="26"/>
                <w:szCs w:val="26"/>
              </w:rPr>
              <w:t>Р</w:t>
            </w:r>
            <w:r w:rsidR="00C57D14" w:rsidRPr="0091296A">
              <w:rPr>
                <w:rFonts w:ascii="Times New Roman" w:eastAsia="Times-Roman" w:hAnsi="Times New Roman" w:cs="Times New Roman"/>
                <w:sz w:val="26"/>
                <w:szCs w:val="26"/>
              </w:rPr>
              <w:t>еализация основных направлений государственной политики в</w:t>
            </w:r>
            <w:r w:rsidR="007D66E2" w:rsidRPr="0091296A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</w:t>
            </w:r>
            <w:r w:rsidR="00C57D14" w:rsidRPr="0091296A">
              <w:rPr>
                <w:rFonts w:ascii="Times New Roman" w:eastAsia="Times-Roman" w:hAnsi="Times New Roman" w:cs="Times New Roman"/>
                <w:sz w:val="26"/>
                <w:szCs w:val="26"/>
              </w:rPr>
              <w:t>области охраны труда</w:t>
            </w:r>
            <w:r w:rsidR="00D349ED" w:rsidRPr="00912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57D14" w:rsidRPr="0091296A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по обеспечению приоритета сохранения жизни и</w:t>
            </w:r>
            <w:r w:rsidR="00525E52" w:rsidRPr="0091296A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</w:t>
            </w:r>
            <w:r w:rsidR="00C57D14" w:rsidRPr="0091296A">
              <w:rPr>
                <w:rFonts w:ascii="Times New Roman" w:eastAsia="Times-Roman" w:hAnsi="Times New Roman" w:cs="Times New Roman"/>
                <w:sz w:val="26"/>
                <w:szCs w:val="26"/>
              </w:rPr>
              <w:t>здоровья работников организаций</w:t>
            </w:r>
            <w:r w:rsidR="0091296A">
              <w:rPr>
                <w:rFonts w:ascii="Times New Roman" w:eastAsia="Times-Roman" w:hAnsi="Times New Roman" w:cs="Times New Roman"/>
                <w:sz w:val="26"/>
                <w:szCs w:val="26"/>
              </w:rPr>
              <w:t>,</w:t>
            </w:r>
            <w:r w:rsidR="0091296A" w:rsidRPr="00912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="00912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части </w:t>
            </w:r>
            <w:r w:rsidR="0091296A" w:rsidRPr="0091296A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  <w:r w:rsidR="00C57D14" w:rsidRPr="0091296A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производственного травматизма и профессиональной заболеваемости работников организаций</w:t>
            </w:r>
            <w:r w:rsidR="00C57D14" w:rsidRPr="0091296A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находящихся на территории</w:t>
            </w:r>
            <w:r w:rsidR="007D66E2" w:rsidRPr="0091296A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</w:t>
            </w:r>
            <w:r w:rsidR="00C57D14" w:rsidRPr="0091296A">
              <w:rPr>
                <w:rFonts w:ascii="Times New Roman" w:eastAsia="Times-Roman" w:hAnsi="Times New Roman" w:cs="Times New Roman"/>
                <w:sz w:val="26"/>
                <w:szCs w:val="26"/>
              </w:rPr>
              <w:t>Вельского района.</w:t>
            </w:r>
          </w:p>
          <w:p w:rsidR="00D349ED" w:rsidRPr="00D349ED" w:rsidRDefault="00D349ED" w:rsidP="00D349E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  <w:p w:rsidR="00D349ED" w:rsidRPr="003139E0" w:rsidRDefault="00D349ED" w:rsidP="00817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6A8" w:rsidTr="007A1472">
        <w:tc>
          <w:tcPr>
            <w:tcW w:w="2867" w:type="dxa"/>
          </w:tcPr>
          <w:p w:rsidR="008176A8" w:rsidRPr="00107160" w:rsidRDefault="008176A8" w:rsidP="008176A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107160">
              <w:rPr>
                <w:rFonts w:ascii="Times New Roman" w:eastAsia="Times-Roman" w:hAnsi="Times New Roman" w:cs="Times New Roman"/>
                <w:sz w:val="26"/>
                <w:szCs w:val="26"/>
              </w:rPr>
              <w:t>Задачи программы</w:t>
            </w:r>
          </w:p>
          <w:p w:rsidR="008176A8" w:rsidRPr="00107160" w:rsidRDefault="008176A8" w:rsidP="008176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</w:tcPr>
          <w:p w:rsidR="00A0783F" w:rsidRDefault="00A0783F" w:rsidP="00EA568D">
            <w:pPr>
              <w:autoSpaceDE w:val="0"/>
              <w:autoSpaceDN w:val="0"/>
              <w:adjustRightInd w:val="0"/>
              <w:jc w:val="both"/>
              <w:rPr>
                <w:rStyle w:val="213pt"/>
                <w:rFonts w:eastAsiaTheme="minorHAnsi"/>
              </w:rPr>
            </w:pP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-Roman" w:hAnsi="Times New Roman" w:cs="Times New Roman"/>
                <w:sz w:val="26"/>
                <w:szCs w:val="26"/>
              </w:rPr>
              <w:t>П</w:t>
            </w:r>
            <w:r>
              <w:rPr>
                <w:rStyle w:val="213pt"/>
                <w:rFonts w:eastAsiaTheme="minorHAnsi"/>
              </w:rPr>
              <w:t xml:space="preserve">овышение эффективности государственного надзора и </w:t>
            </w:r>
            <w:proofErr w:type="gramStart"/>
            <w:r>
              <w:rPr>
                <w:rStyle w:val="213pt"/>
                <w:rFonts w:eastAsiaTheme="minorHAnsi"/>
              </w:rPr>
              <w:t>контроля за</w:t>
            </w:r>
            <w:proofErr w:type="gramEnd"/>
            <w:r>
              <w:rPr>
                <w:rStyle w:val="213pt"/>
                <w:rFonts w:eastAsiaTheme="minorHAnsi"/>
              </w:rPr>
              <w:t xml:space="preserve"> охраной труда.</w:t>
            </w:r>
          </w:p>
          <w:p w:rsidR="00A0783F" w:rsidRPr="003139E0" w:rsidRDefault="00A0783F" w:rsidP="00EA568D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2. Улучшение условий труда и </w:t>
            </w:r>
            <w:r w:rsidRPr="002610F4">
              <w:rPr>
                <w:rFonts w:ascii="Times New Roman" w:eastAsia="Times-Roman" w:hAnsi="Times New Roman" w:cs="Times New Roman"/>
                <w:color w:val="212121"/>
                <w:sz w:val="26"/>
                <w:szCs w:val="26"/>
              </w:rPr>
              <w:t>профилактика</w:t>
            </w: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здоровья работников, в  том числе проведение специальной оценки условий труда, проведение медицинских осмотров работников.</w:t>
            </w:r>
          </w:p>
          <w:p w:rsidR="00A0783F" w:rsidRPr="003139E0" w:rsidRDefault="00A0783F" w:rsidP="00EA568D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>3. Обучение и профессиональная подготовка в области охраны труда</w:t>
            </w:r>
            <w:r>
              <w:rPr>
                <w:rFonts w:ascii="Times New Roman" w:eastAsia="Times-Roman" w:hAnsi="Times New Roman" w:cs="Times New Roman"/>
                <w:sz w:val="26"/>
                <w:szCs w:val="26"/>
              </w:rPr>
              <w:t>.</w:t>
            </w:r>
          </w:p>
          <w:p w:rsidR="00A0783F" w:rsidRDefault="00A0783F" w:rsidP="00EA568D">
            <w:pPr>
              <w:autoSpaceDE w:val="0"/>
              <w:autoSpaceDN w:val="0"/>
              <w:adjustRightInd w:val="0"/>
              <w:jc w:val="both"/>
              <w:rPr>
                <w:rStyle w:val="213pt"/>
                <w:rFonts w:eastAsiaTheme="minorHAnsi"/>
              </w:rPr>
            </w:pP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4. Информационное обеспечение управления охраной труда, работодателей и населения. Пропаганда культуры охраны труда и здорового </w:t>
            </w: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lastRenderedPageBreak/>
              <w:t xml:space="preserve">образа жизни при трудовой деятельности </w:t>
            </w:r>
            <w:r w:rsidRPr="003139E0">
              <w:rPr>
                <w:rStyle w:val="213pt"/>
                <w:rFonts w:eastAsiaTheme="minorHAnsi"/>
              </w:rPr>
              <w:t>посредством организации смотров-конкурсов,  семинаров-совещаний по охране труда</w:t>
            </w:r>
            <w:r>
              <w:rPr>
                <w:rStyle w:val="213pt"/>
                <w:rFonts w:eastAsiaTheme="minorHAnsi"/>
              </w:rPr>
              <w:t>.</w:t>
            </w:r>
            <w:r w:rsidRPr="003139E0">
              <w:rPr>
                <w:rStyle w:val="213pt"/>
                <w:rFonts w:eastAsiaTheme="minorHAnsi"/>
              </w:rPr>
              <w:t xml:space="preserve"> </w:t>
            </w:r>
          </w:p>
          <w:p w:rsidR="008176A8" w:rsidRDefault="008176A8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C57D14" w:rsidTr="007A1472">
        <w:trPr>
          <w:trHeight w:val="673"/>
        </w:trPr>
        <w:tc>
          <w:tcPr>
            <w:tcW w:w="2867" w:type="dxa"/>
          </w:tcPr>
          <w:p w:rsidR="00C57D14" w:rsidRPr="003139E0" w:rsidRDefault="00C57D14" w:rsidP="004C3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</w:t>
            </w:r>
            <w:r w:rsidR="006A6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9E0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205" w:type="dxa"/>
          </w:tcPr>
          <w:p w:rsidR="00C57D14" w:rsidRPr="003139E0" w:rsidRDefault="00C57D14" w:rsidP="00DA6A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  <w:r w:rsidR="009B1A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7D14" w:rsidTr="007A1472">
        <w:tc>
          <w:tcPr>
            <w:tcW w:w="2867" w:type="dxa"/>
          </w:tcPr>
          <w:p w:rsidR="00C57D14" w:rsidRPr="003139E0" w:rsidRDefault="004B7C57" w:rsidP="004B7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57D14" w:rsidRPr="003139E0">
              <w:rPr>
                <w:rFonts w:ascii="Times New Roman" w:hAnsi="Times New Roman" w:cs="Times New Roman"/>
                <w:sz w:val="26"/>
                <w:szCs w:val="26"/>
              </w:rPr>
              <w:t>сточники финансирования программы</w:t>
            </w:r>
          </w:p>
        </w:tc>
        <w:tc>
          <w:tcPr>
            <w:tcW w:w="6205" w:type="dxa"/>
          </w:tcPr>
          <w:p w:rsidR="00C57D14" w:rsidRDefault="004B7C57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-Roman" w:hAnsi="Times New Roman" w:cs="Times New Roman"/>
                <w:sz w:val="26"/>
                <w:szCs w:val="26"/>
              </w:rPr>
              <w:t>средства работодателей;</w:t>
            </w:r>
          </w:p>
          <w:p w:rsidR="004B7C57" w:rsidRDefault="004B7C57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-Roman" w:hAnsi="Times New Roman" w:cs="Times New Roman"/>
                <w:sz w:val="26"/>
                <w:szCs w:val="26"/>
              </w:rPr>
              <w:t>средства ФСС РФ;</w:t>
            </w:r>
          </w:p>
          <w:p w:rsidR="004B7C57" w:rsidRPr="003139E0" w:rsidRDefault="001331E5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средства из районного бюджета (при условии выделения). </w:t>
            </w:r>
          </w:p>
          <w:p w:rsidR="00C57D14" w:rsidRPr="003139E0" w:rsidRDefault="00C57D14" w:rsidP="004B7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E97" w:rsidTr="007A1472">
        <w:tc>
          <w:tcPr>
            <w:tcW w:w="2867" w:type="dxa"/>
          </w:tcPr>
          <w:p w:rsidR="006A6E97" w:rsidRPr="003139E0" w:rsidRDefault="006A6E97" w:rsidP="00C44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6205" w:type="dxa"/>
          </w:tcPr>
          <w:p w:rsidR="00737242" w:rsidRPr="00737242" w:rsidRDefault="00737242" w:rsidP="0073724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  <w:spacing w:before="0" w:line="283" w:lineRule="exact"/>
              <w:ind w:firstLine="0"/>
              <w:jc w:val="both"/>
              <w:rPr>
                <w:rStyle w:val="213pt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13pt"/>
              </w:rPr>
              <w:t>Совершенствование системы управления охраной труда и методическое обеспечение охраны труда.</w:t>
            </w:r>
          </w:p>
          <w:p w:rsidR="00737242" w:rsidRPr="00737242" w:rsidRDefault="00737242" w:rsidP="0073724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  <w:spacing w:before="0" w:line="283" w:lineRule="exact"/>
              <w:ind w:firstLine="0"/>
              <w:jc w:val="both"/>
              <w:rPr>
                <w:rStyle w:val="213pt"/>
                <w:color w:val="auto"/>
                <w:sz w:val="28"/>
                <w:szCs w:val="28"/>
                <w:lang w:eastAsia="en-US" w:bidi="ar-SA"/>
              </w:rPr>
            </w:pPr>
            <w:r w:rsidRPr="00737242">
              <w:rPr>
                <w:rStyle w:val="213pt"/>
                <w:rFonts w:eastAsiaTheme="minorHAnsi"/>
              </w:rPr>
              <w:t>Информационное обеспечение охраны труда, профессиональное образование, пропаганд</w:t>
            </w:r>
            <w:r>
              <w:rPr>
                <w:rStyle w:val="213pt"/>
                <w:rFonts w:eastAsiaTheme="minorHAnsi"/>
              </w:rPr>
              <w:t>а</w:t>
            </w:r>
            <w:r w:rsidR="001258D1">
              <w:rPr>
                <w:rStyle w:val="213pt"/>
                <w:rFonts w:eastAsiaTheme="minorHAnsi"/>
              </w:rPr>
              <w:t>.</w:t>
            </w:r>
          </w:p>
          <w:p w:rsidR="006A6E97" w:rsidRPr="003139E0" w:rsidRDefault="006A6E97" w:rsidP="00737242">
            <w:pPr>
              <w:shd w:val="clear" w:color="auto" w:fill="FFFFFF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C57D14" w:rsidTr="007A1472">
        <w:tc>
          <w:tcPr>
            <w:tcW w:w="2867" w:type="dxa"/>
          </w:tcPr>
          <w:p w:rsidR="00C57D14" w:rsidRPr="003139E0" w:rsidRDefault="00C57D14" w:rsidP="00C44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  <w:r w:rsidR="00D4290A">
              <w:rPr>
                <w:rFonts w:ascii="Times New Roman" w:hAnsi="Times New Roman" w:cs="Times New Roman"/>
                <w:sz w:val="26"/>
                <w:szCs w:val="26"/>
              </w:rPr>
              <w:t xml:space="preserve"> конечные</w:t>
            </w:r>
            <w:r w:rsidRPr="003139E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реализации программы </w:t>
            </w:r>
          </w:p>
        </w:tc>
        <w:tc>
          <w:tcPr>
            <w:tcW w:w="6205" w:type="dxa"/>
          </w:tcPr>
          <w:p w:rsidR="00C57D14" w:rsidRPr="003139E0" w:rsidRDefault="00C57D14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- снижение общего уровня производственного травматизма и </w:t>
            </w:r>
            <w:proofErr w:type="spellStart"/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>профзаболеваемости</w:t>
            </w:r>
            <w:proofErr w:type="spellEnd"/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>;</w:t>
            </w:r>
          </w:p>
          <w:p w:rsidR="00C57D14" w:rsidRPr="003139E0" w:rsidRDefault="00C57D14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>- повышение уровня квалификации работников организаций,</w:t>
            </w:r>
            <w:r w:rsidR="007D66E2"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</w:t>
            </w: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>находящихся на территории Вельского района</w:t>
            </w:r>
            <w:r w:rsidR="00525E52">
              <w:rPr>
                <w:rFonts w:ascii="Times New Roman" w:eastAsia="Times-Roman" w:hAnsi="Times New Roman" w:cs="Times New Roman"/>
                <w:sz w:val="26"/>
                <w:szCs w:val="26"/>
              </w:rPr>
              <w:t>;</w:t>
            </w:r>
          </w:p>
          <w:p w:rsidR="00C57D14" w:rsidRPr="003139E0" w:rsidRDefault="00C57D14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>- рост численности работников, подлежащих</w:t>
            </w:r>
            <w:r w:rsidR="007D66E2"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</w:t>
            </w: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>профилактическим</w:t>
            </w:r>
            <w:r w:rsidR="007D66E2"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</w:t>
            </w: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периодическим медицинским осмотрам, </w:t>
            </w:r>
            <w:r w:rsidRPr="003139E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предоставления работникам гарантий и компенсаций;</w:t>
            </w:r>
          </w:p>
          <w:p w:rsidR="00C57D14" w:rsidRPr="003139E0" w:rsidRDefault="00C57D14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3139E0">
              <w:rPr>
                <w:rStyle w:val="213pt"/>
                <w:rFonts w:eastAsiaTheme="minorHAnsi"/>
              </w:rPr>
              <w:t xml:space="preserve">- увеличение средств выделенных на реализацию мероприятий по охране труда в </w:t>
            </w:r>
            <w:r w:rsidRPr="003139E0">
              <w:rPr>
                <w:rFonts w:ascii="Times New Roman" w:eastAsia="Times-Roman" w:hAnsi="Times New Roman" w:cs="Times New Roman"/>
                <w:sz w:val="26"/>
                <w:szCs w:val="26"/>
              </w:rPr>
              <w:t>организациях, находящихся на территории Вельского района</w:t>
            </w:r>
            <w:r w:rsidR="00525E52">
              <w:rPr>
                <w:rFonts w:ascii="Times New Roman" w:eastAsia="Times-Roman" w:hAnsi="Times New Roman" w:cs="Times New Roman"/>
                <w:sz w:val="26"/>
                <w:szCs w:val="26"/>
              </w:rPr>
              <w:t>;</w:t>
            </w:r>
          </w:p>
          <w:p w:rsidR="007B0F93" w:rsidRPr="003139E0" w:rsidRDefault="007B0F93" w:rsidP="00DA6A9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3139E0">
              <w:rPr>
                <w:rFonts w:ascii="Times New Roman" w:eastAsia="Times-Roman" w:hAnsi="Times New Roman" w:cs="Times New Roman"/>
                <w:color w:val="212121"/>
                <w:sz w:val="26"/>
                <w:szCs w:val="26"/>
              </w:rPr>
              <w:t>- повышение правовой грамотности и организации обучения и проверки знаний по общим вопросам охраны труда.</w:t>
            </w:r>
          </w:p>
        </w:tc>
      </w:tr>
    </w:tbl>
    <w:p w:rsidR="001331E5" w:rsidRDefault="001331E5" w:rsidP="001331E5">
      <w:pPr>
        <w:pStyle w:val="20"/>
        <w:shd w:val="clear" w:color="auto" w:fill="auto"/>
        <w:spacing w:before="0" w:line="336" w:lineRule="exact"/>
        <w:ind w:left="1049" w:firstLine="0"/>
        <w:jc w:val="both"/>
        <w:rPr>
          <w:b/>
          <w:sz w:val="26"/>
          <w:szCs w:val="26"/>
        </w:rPr>
      </w:pPr>
    </w:p>
    <w:p w:rsidR="007A1472" w:rsidRPr="00A737AF" w:rsidRDefault="00107160" w:rsidP="007A1472">
      <w:pPr>
        <w:pStyle w:val="20"/>
        <w:numPr>
          <w:ilvl w:val="0"/>
          <w:numId w:val="12"/>
        </w:numPr>
        <w:shd w:val="clear" w:color="auto" w:fill="auto"/>
        <w:spacing w:before="0" w:line="336" w:lineRule="exact"/>
        <w:ind w:left="340" w:firstLine="709"/>
        <w:jc w:val="both"/>
        <w:rPr>
          <w:rFonts w:eastAsia="Times-Roman"/>
          <w:color w:val="212121"/>
          <w:sz w:val="26"/>
          <w:szCs w:val="26"/>
        </w:rPr>
      </w:pPr>
      <w:r w:rsidRPr="00A737AF">
        <w:rPr>
          <w:b/>
          <w:sz w:val="26"/>
          <w:szCs w:val="26"/>
        </w:rPr>
        <w:t>Характеристика текущего состояния сферы реализации муниципальной программы, осно</w:t>
      </w:r>
      <w:r w:rsidR="00A737AF" w:rsidRPr="00A737AF">
        <w:rPr>
          <w:b/>
          <w:sz w:val="26"/>
          <w:szCs w:val="26"/>
        </w:rPr>
        <w:t>вание проблем в указанной сфере.</w:t>
      </w:r>
    </w:p>
    <w:p w:rsidR="00A737AF" w:rsidRPr="00A737AF" w:rsidRDefault="00A737AF" w:rsidP="00A737AF">
      <w:pPr>
        <w:pStyle w:val="20"/>
        <w:shd w:val="clear" w:color="auto" w:fill="auto"/>
        <w:spacing w:before="0" w:line="336" w:lineRule="exact"/>
        <w:ind w:left="1049" w:firstLine="0"/>
        <w:jc w:val="both"/>
        <w:rPr>
          <w:rFonts w:eastAsia="Times-Roman"/>
          <w:color w:val="212121"/>
          <w:sz w:val="26"/>
          <w:szCs w:val="26"/>
        </w:rPr>
      </w:pPr>
    </w:p>
    <w:p w:rsidR="006C6473" w:rsidRPr="002610F4" w:rsidRDefault="006C6473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rFonts w:eastAsia="Times-Roman"/>
          <w:color w:val="212121"/>
          <w:sz w:val="26"/>
          <w:szCs w:val="26"/>
        </w:rPr>
      </w:pPr>
      <w:r w:rsidRPr="002610F4">
        <w:rPr>
          <w:rFonts w:eastAsia="Times-Roman"/>
          <w:color w:val="212121"/>
          <w:sz w:val="26"/>
          <w:szCs w:val="26"/>
        </w:rPr>
        <w:t>Муниципальная Программа разработана в соответствии с Конституцией Российской Федерации, Трудовым кодексом Российской Федерации и иными нормативными правовыми актами Российской Федерации.</w:t>
      </w:r>
    </w:p>
    <w:p w:rsidR="000B3D8A" w:rsidRPr="002610F4" w:rsidRDefault="006C6473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color w:val="000000"/>
          <w:sz w:val="26"/>
          <w:szCs w:val="26"/>
          <w:lang w:eastAsia="ru-RU" w:bidi="ru-RU"/>
        </w:rPr>
      </w:pPr>
      <w:r w:rsidRPr="002610F4">
        <w:rPr>
          <w:color w:val="000000"/>
          <w:sz w:val="26"/>
          <w:szCs w:val="26"/>
          <w:lang w:eastAsia="ru-RU" w:bidi="ru-RU"/>
        </w:rPr>
        <w:t xml:space="preserve"> </w:t>
      </w:r>
      <w:r w:rsidR="008D2A8F" w:rsidRPr="002610F4">
        <w:rPr>
          <w:color w:val="000000"/>
          <w:sz w:val="26"/>
          <w:szCs w:val="26"/>
          <w:lang w:eastAsia="ru-RU" w:bidi="ru-RU"/>
        </w:rPr>
        <w:t>Программа разработана с учетом тенденции развития охраны труда в Архангельской области, а также с учетом экономического состояния организаций района и представляет комплекс мер для решения проблемы улучшения условий и охраны труда в муниципальном образовании «Вельский муниципальный район» Архангельской области.</w:t>
      </w:r>
    </w:p>
    <w:p w:rsidR="000B3D8A" w:rsidRPr="002610F4" w:rsidRDefault="000B3D8A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sz w:val="26"/>
          <w:szCs w:val="26"/>
        </w:rPr>
      </w:pPr>
      <w:r w:rsidRPr="002610F4">
        <w:rPr>
          <w:sz w:val="26"/>
          <w:szCs w:val="26"/>
        </w:rPr>
        <w:t xml:space="preserve">Создание безопасных условий труда на каждом рабочем месте, снижение уровня производственного травматизма, переход в сфере охраны труда к </w:t>
      </w:r>
      <w:r w:rsidRPr="002610F4">
        <w:rPr>
          <w:sz w:val="26"/>
          <w:szCs w:val="26"/>
        </w:rPr>
        <w:lastRenderedPageBreak/>
        <w:t>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 – экономических проблем.</w:t>
      </w:r>
    </w:p>
    <w:p w:rsidR="000B3D8A" w:rsidRPr="002610F4" w:rsidRDefault="000B3D8A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sz w:val="26"/>
          <w:szCs w:val="26"/>
        </w:rPr>
      </w:pPr>
      <w:r w:rsidRPr="002610F4">
        <w:rPr>
          <w:sz w:val="26"/>
          <w:szCs w:val="26"/>
        </w:rPr>
        <w:t>В современных условиях резко обостряются проблемы трудовых прав граждан, которые работают в неблагоприятных условиях труда.</w:t>
      </w:r>
    </w:p>
    <w:p w:rsidR="00AD30CC" w:rsidRPr="002610F4" w:rsidRDefault="000B3D8A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sz w:val="26"/>
          <w:szCs w:val="26"/>
        </w:rPr>
      </w:pPr>
      <w:r w:rsidRPr="002610F4">
        <w:rPr>
          <w:sz w:val="26"/>
          <w:szCs w:val="26"/>
        </w:rPr>
        <w:t>Кроме того, в условиях, когда участники производственного процесса отдают предпочтение экономической выгоде (работодатель – получению прибыли, работники – более высокому заработку за счет доплат за вредные условия труда),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AD30CC" w:rsidRPr="002610F4" w:rsidRDefault="000B3D8A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sz w:val="26"/>
          <w:szCs w:val="26"/>
        </w:rPr>
      </w:pPr>
      <w:r w:rsidRPr="002610F4">
        <w:rPr>
          <w:sz w:val="26"/>
          <w:szCs w:val="26"/>
        </w:rPr>
        <w:t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:rsidR="00DE7B5A" w:rsidRPr="002610F4" w:rsidRDefault="00FF290A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color w:val="000000"/>
          <w:sz w:val="26"/>
          <w:szCs w:val="26"/>
          <w:lang w:eastAsia="ru-RU" w:bidi="ru-RU"/>
        </w:rPr>
      </w:pPr>
      <w:r w:rsidRPr="002610F4">
        <w:rPr>
          <w:color w:val="000000"/>
          <w:sz w:val="26"/>
          <w:szCs w:val="26"/>
          <w:lang w:eastAsia="ru-RU" w:bidi="ru-RU"/>
        </w:rPr>
        <w:t>По данным регионального отделения Фонда социального страхования РФ</w:t>
      </w:r>
      <w:r w:rsidR="007B513C">
        <w:rPr>
          <w:color w:val="000000"/>
          <w:sz w:val="26"/>
          <w:szCs w:val="26"/>
          <w:lang w:eastAsia="ru-RU" w:bidi="ru-RU"/>
        </w:rPr>
        <w:t xml:space="preserve"> (ФСС РФ)</w:t>
      </w:r>
      <w:r w:rsidRPr="002610F4">
        <w:rPr>
          <w:color w:val="000000"/>
          <w:sz w:val="26"/>
          <w:szCs w:val="26"/>
          <w:lang w:eastAsia="ru-RU" w:bidi="ru-RU"/>
        </w:rPr>
        <w:t xml:space="preserve"> </w:t>
      </w:r>
      <w:r w:rsidR="00DE7B5A" w:rsidRPr="002610F4">
        <w:rPr>
          <w:color w:val="000000"/>
          <w:sz w:val="26"/>
          <w:szCs w:val="26"/>
          <w:lang w:eastAsia="ru-RU" w:bidi="ru-RU"/>
        </w:rPr>
        <w:t>за 2016 год в организациях муниципального образования «Вельский муниципальный район» Архангельской области от травм на производстве пострадало 17 человек, из них 2 пострадавших с тяжелым исходом.</w:t>
      </w:r>
    </w:p>
    <w:p w:rsidR="00DE7B5A" w:rsidRPr="002610F4" w:rsidRDefault="00DE7B5A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color w:val="000000"/>
          <w:sz w:val="26"/>
          <w:szCs w:val="26"/>
          <w:lang w:eastAsia="ru-RU" w:bidi="ru-RU"/>
        </w:rPr>
      </w:pPr>
      <w:r w:rsidRPr="002610F4">
        <w:rPr>
          <w:sz w:val="26"/>
          <w:szCs w:val="26"/>
        </w:rPr>
        <w:t xml:space="preserve">Потери рабочего времени по причине несчастных случаев на производстве за 2016 год составили </w:t>
      </w:r>
      <w:r w:rsidR="004D4312" w:rsidRPr="002610F4">
        <w:rPr>
          <w:sz w:val="26"/>
          <w:szCs w:val="26"/>
        </w:rPr>
        <w:t>575</w:t>
      </w:r>
      <w:r w:rsidRPr="002610F4">
        <w:rPr>
          <w:sz w:val="26"/>
          <w:szCs w:val="26"/>
        </w:rPr>
        <w:t xml:space="preserve"> человеко-дней, по профзаболеванию </w:t>
      </w:r>
      <w:r w:rsidR="004D4312" w:rsidRPr="002610F4">
        <w:rPr>
          <w:sz w:val="26"/>
          <w:szCs w:val="26"/>
        </w:rPr>
        <w:t>25</w:t>
      </w:r>
      <w:r w:rsidRPr="002610F4">
        <w:rPr>
          <w:sz w:val="26"/>
          <w:szCs w:val="26"/>
        </w:rPr>
        <w:t xml:space="preserve"> человеко-дней.</w:t>
      </w:r>
    </w:p>
    <w:p w:rsidR="00305094" w:rsidRPr="002610F4" w:rsidRDefault="004D4312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color w:val="000000"/>
          <w:sz w:val="26"/>
          <w:szCs w:val="26"/>
          <w:lang w:eastAsia="ru-RU" w:bidi="ru-RU"/>
        </w:rPr>
      </w:pPr>
      <w:r w:rsidRPr="002610F4">
        <w:rPr>
          <w:color w:val="000000"/>
          <w:sz w:val="26"/>
          <w:szCs w:val="26"/>
          <w:lang w:eastAsia="ru-RU" w:bidi="ru-RU"/>
        </w:rPr>
        <w:t>З</w:t>
      </w:r>
      <w:r w:rsidR="00FF290A" w:rsidRPr="002610F4">
        <w:rPr>
          <w:color w:val="000000"/>
          <w:sz w:val="26"/>
          <w:szCs w:val="26"/>
          <w:lang w:eastAsia="ru-RU" w:bidi="ru-RU"/>
        </w:rPr>
        <w:t>а</w:t>
      </w:r>
      <w:r w:rsidR="00305094" w:rsidRPr="002610F4">
        <w:rPr>
          <w:color w:val="000000"/>
          <w:sz w:val="26"/>
          <w:szCs w:val="26"/>
          <w:lang w:eastAsia="ru-RU" w:bidi="ru-RU"/>
        </w:rPr>
        <w:t xml:space="preserve">  2017 год от травм на производстве пострадало 11 человек, из них 2 пострадавших с тяжелым исходом.</w:t>
      </w:r>
      <w:r w:rsidRPr="002610F4">
        <w:rPr>
          <w:color w:val="000000"/>
          <w:sz w:val="26"/>
          <w:szCs w:val="26"/>
          <w:lang w:eastAsia="ru-RU" w:bidi="ru-RU"/>
        </w:rPr>
        <w:t xml:space="preserve"> </w:t>
      </w:r>
      <w:r w:rsidR="00305094" w:rsidRPr="002610F4">
        <w:rPr>
          <w:sz w:val="26"/>
          <w:szCs w:val="26"/>
        </w:rPr>
        <w:t>Потери рабочего времени по причине несчастных случаев на производстве за 2017 год составили 1615</w:t>
      </w:r>
      <w:r w:rsidR="00E617D5" w:rsidRPr="002610F4">
        <w:rPr>
          <w:sz w:val="26"/>
          <w:szCs w:val="26"/>
        </w:rPr>
        <w:t xml:space="preserve"> человеко-дней, по профзаболеванию 39 человеко-дней.</w:t>
      </w:r>
    </w:p>
    <w:p w:rsidR="00305094" w:rsidRPr="002610F4" w:rsidRDefault="00FF290A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color w:val="000000"/>
          <w:sz w:val="26"/>
          <w:szCs w:val="26"/>
          <w:lang w:eastAsia="ru-RU" w:bidi="ru-RU"/>
        </w:rPr>
      </w:pPr>
      <w:r w:rsidRPr="002610F4">
        <w:rPr>
          <w:color w:val="000000"/>
          <w:sz w:val="26"/>
          <w:szCs w:val="26"/>
          <w:lang w:eastAsia="ru-RU" w:bidi="ru-RU"/>
        </w:rPr>
        <w:t xml:space="preserve"> </w:t>
      </w:r>
      <w:r w:rsidR="00E617D5" w:rsidRPr="002610F4">
        <w:rPr>
          <w:color w:val="000000"/>
          <w:sz w:val="26"/>
          <w:szCs w:val="26"/>
          <w:lang w:eastAsia="ru-RU" w:bidi="ru-RU"/>
        </w:rPr>
        <w:t xml:space="preserve">За </w:t>
      </w:r>
      <w:r w:rsidR="00305094" w:rsidRPr="002610F4">
        <w:rPr>
          <w:color w:val="000000"/>
          <w:sz w:val="26"/>
          <w:szCs w:val="26"/>
          <w:lang w:eastAsia="ru-RU" w:bidi="ru-RU"/>
        </w:rPr>
        <w:t>9</w:t>
      </w:r>
      <w:r w:rsidRPr="002610F4">
        <w:rPr>
          <w:color w:val="000000"/>
          <w:sz w:val="26"/>
          <w:szCs w:val="26"/>
          <w:lang w:eastAsia="ru-RU" w:bidi="ru-RU"/>
        </w:rPr>
        <w:t xml:space="preserve"> месяцев 201</w:t>
      </w:r>
      <w:r w:rsidR="0068316F" w:rsidRPr="002610F4">
        <w:rPr>
          <w:color w:val="000000"/>
          <w:sz w:val="26"/>
          <w:szCs w:val="26"/>
          <w:lang w:eastAsia="ru-RU" w:bidi="ru-RU"/>
        </w:rPr>
        <w:t>8</w:t>
      </w:r>
      <w:r w:rsidRPr="002610F4">
        <w:rPr>
          <w:color w:val="000000"/>
          <w:sz w:val="26"/>
          <w:szCs w:val="26"/>
          <w:lang w:eastAsia="ru-RU" w:bidi="ru-RU"/>
        </w:rPr>
        <w:t xml:space="preserve"> года от травм на производстве пострадало </w:t>
      </w:r>
      <w:r w:rsidR="0068316F" w:rsidRPr="002610F4">
        <w:rPr>
          <w:color w:val="000000"/>
          <w:sz w:val="26"/>
          <w:szCs w:val="26"/>
          <w:lang w:eastAsia="ru-RU" w:bidi="ru-RU"/>
        </w:rPr>
        <w:t>10</w:t>
      </w:r>
      <w:r w:rsidRPr="002610F4">
        <w:rPr>
          <w:color w:val="000000"/>
          <w:sz w:val="26"/>
          <w:szCs w:val="26"/>
          <w:lang w:eastAsia="ru-RU" w:bidi="ru-RU"/>
        </w:rPr>
        <w:t xml:space="preserve"> человек, из них 2 пострадавших с тяжелым исходом.</w:t>
      </w:r>
      <w:r w:rsidR="004D4312" w:rsidRPr="002610F4">
        <w:rPr>
          <w:color w:val="000000"/>
          <w:sz w:val="26"/>
          <w:szCs w:val="26"/>
          <w:lang w:eastAsia="ru-RU" w:bidi="ru-RU"/>
        </w:rPr>
        <w:t xml:space="preserve"> </w:t>
      </w:r>
      <w:r w:rsidR="00305094" w:rsidRPr="002610F4">
        <w:rPr>
          <w:sz w:val="26"/>
          <w:szCs w:val="26"/>
        </w:rPr>
        <w:t xml:space="preserve">Потери рабочего времени по причине несчастных случаев на производстве за 9 месяцев 2018 года составили </w:t>
      </w:r>
      <w:r w:rsidR="00E617D5" w:rsidRPr="002610F4">
        <w:rPr>
          <w:sz w:val="26"/>
          <w:szCs w:val="26"/>
        </w:rPr>
        <w:t>829 человеко-дней, по профзаболеванию 64 человеко-дней.</w:t>
      </w:r>
    </w:p>
    <w:p w:rsidR="007A1472" w:rsidRPr="002610F4" w:rsidRDefault="00FF290A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color w:val="000000"/>
          <w:sz w:val="26"/>
          <w:szCs w:val="26"/>
          <w:lang w:eastAsia="ru-RU" w:bidi="ru-RU"/>
        </w:rPr>
      </w:pPr>
      <w:r w:rsidRPr="002610F4">
        <w:rPr>
          <w:color w:val="000000"/>
          <w:sz w:val="26"/>
          <w:szCs w:val="26"/>
          <w:lang w:eastAsia="ru-RU" w:bidi="ru-RU"/>
        </w:rPr>
        <w:t>Анализ причин и условий несчастных случаев, произошедших на производстве, показывает, что основной причиной являются недостатки в организации работы по охране труда, том числе:</w:t>
      </w:r>
      <w:r w:rsidR="008D2A8F" w:rsidRPr="002610F4">
        <w:rPr>
          <w:color w:val="000000"/>
          <w:sz w:val="26"/>
          <w:szCs w:val="26"/>
          <w:lang w:eastAsia="ru-RU" w:bidi="ru-RU"/>
        </w:rPr>
        <w:t xml:space="preserve"> </w:t>
      </w:r>
    </w:p>
    <w:p w:rsidR="008D2A8F" w:rsidRPr="002610F4" w:rsidRDefault="008D2A8F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color w:val="000000"/>
          <w:sz w:val="26"/>
          <w:szCs w:val="26"/>
          <w:lang w:eastAsia="ru-RU" w:bidi="ru-RU"/>
        </w:rPr>
      </w:pPr>
      <w:r w:rsidRPr="002610F4">
        <w:rPr>
          <w:color w:val="000000"/>
          <w:sz w:val="26"/>
          <w:szCs w:val="26"/>
          <w:lang w:eastAsia="ru-RU" w:bidi="ru-RU"/>
        </w:rPr>
        <w:t>-</w:t>
      </w:r>
      <w:r w:rsidR="007A1472" w:rsidRPr="002610F4">
        <w:rPr>
          <w:color w:val="000000"/>
          <w:sz w:val="26"/>
          <w:szCs w:val="26"/>
          <w:lang w:eastAsia="ru-RU" w:bidi="ru-RU"/>
        </w:rPr>
        <w:t xml:space="preserve"> </w:t>
      </w:r>
      <w:r w:rsidR="00FF290A" w:rsidRPr="002610F4">
        <w:rPr>
          <w:color w:val="000000"/>
          <w:sz w:val="26"/>
          <w:szCs w:val="26"/>
          <w:lang w:eastAsia="ru-RU" w:bidi="ru-RU"/>
        </w:rPr>
        <w:t>неудовлетворительная организация производства работ;</w:t>
      </w:r>
    </w:p>
    <w:p w:rsidR="00FF290A" w:rsidRPr="002610F4" w:rsidRDefault="007A1472" w:rsidP="007A1472">
      <w:pPr>
        <w:pStyle w:val="20"/>
        <w:shd w:val="clear" w:color="auto" w:fill="auto"/>
        <w:spacing w:before="0" w:line="336" w:lineRule="exact"/>
        <w:ind w:left="340" w:firstLine="709"/>
        <w:jc w:val="both"/>
        <w:rPr>
          <w:sz w:val="26"/>
          <w:szCs w:val="26"/>
        </w:rPr>
      </w:pPr>
      <w:r w:rsidRPr="002610F4">
        <w:rPr>
          <w:color w:val="000000"/>
          <w:sz w:val="26"/>
          <w:szCs w:val="26"/>
          <w:lang w:eastAsia="ru-RU" w:bidi="ru-RU"/>
        </w:rPr>
        <w:t xml:space="preserve">- </w:t>
      </w:r>
      <w:r w:rsidR="00FF290A" w:rsidRPr="002610F4">
        <w:rPr>
          <w:color w:val="000000"/>
          <w:sz w:val="26"/>
          <w:szCs w:val="26"/>
          <w:lang w:eastAsia="ru-RU" w:bidi="ru-RU"/>
        </w:rPr>
        <w:t>эксплуатация неисправных машин, оборудования, инструмента;</w:t>
      </w:r>
    </w:p>
    <w:p w:rsidR="008D2A8F" w:rsidRPr="002610F4" w:rsidRDefault="007A1472" w:rsidP="007A1472">
      <w:pPr>
        <w:pStyle w:val="20"/>
        <w:shd w:val="clear" w:color="auto" w:fill="auto"/>
        <w:tabs>
          <w:tab w:val="left" w:pos="973"/>
        </w:tabs>
        <w:spacing w:before="0"/>
        <w:ind w:left="1049" w:firstLine="0"/>
        <w:jc w:val="both"/>
        <w:rPr>
          <w:sz w:val="26"/>
          <w:szCs w:val="26"/>
        </w:rPr>
      </w:pPr>
      <w:r w:rsidRPr="002610F4">
        <w:rPr>
          <w:color w:val="000000"/>
          <w:sz w:val="26"/>
          <w:szCs w:val="26"/>
          <w:lang w:eastAsia="ru-RU" w:bidi="ru-RU"/>
        </w:rPr>
        <w:t xml:space="preserve">- </w:t>
      </w:r>
      <w:r w:rsidR="00FF290A" w:rsidRPr="002610F4">
        <w:rPr>
          <w:color w:val="000000"/>
          <w:sz w:val="26"/>
          <w:szCs w:val="26"/>
          <w:lang w:eastAsia="ru-RU" w:bidi="ru-RU"/>
        </w:rPr>
        <w:t>недостатки в обучении безопасным методам и приемам выполнения</w:t>
      </w:r>
      <w:r w:rsidR="007C269E">
        <w:rPr>
          <w:color w:val="000000"/>
          <w:sz w:val="26"/>
          <w:szCs w:val="26"/>
          <w:lang w:eastAsia="ru-RU" w:bidi="ru-RU"/>
        </w:rPr>
        <w:t xml:space="preserve"> </w:t>
      </w:r>
      <w:r w:rsidR="00FF290A" w:rsidRPr="002610F4">
        <w:rPr>
          <w:color w:val="000000"/>
          <w:sz w:val="26"/>
          <w:szCs w:val="26"/>
          <w:lang w:eastAsia="ru-RU" w:bidi="ru-RU"/>
        </w:rPr>
        <w:t>работ;</w:t>
      </w:r>
    </w:p>
    <w:p w:rsidR="00FF290A" w:rsidRPr="002610F4" w:rsidRDefault="007A1472" w:rsidP="007A1472">
      <w:pPr>
        <w:pStyle w:val="20"/>
        <w:shd w:val="clear" w:color="auto" w:fill="auto"/>
        <w:tabs>
          <w:tab w:val="left" w:pos="973"/>
        </w:tabs>
        <w:spacing w:before="0"/>
        <w:ind w:left="1049" w:firstLine="0"/>
        <w:jc w:val="both"/>
        <w:rPr>
          <w:sz w:val="26"/>
          <w:szCs w:val="26"/>
        </w:rPr>
      </w:pPr>
      <w:r w:rsidRPr="002610F4">
        <w:rPr>
          <w:color w:val="000000"/>
          <w:sz w:val="26"/>
          <w:szCs w:val="26"/>
          <w:lang w:eastAsia="ru-RU" w:bidi="ru-RU"/>
        </w:rPr>
        <w:t xml:space="preserve">- </w:t>
      </w:r>
      <w:r w:rsidR="00FF290A" w:rsidRPr="002610F4">
        <w:rPr>
          <w:color w:val="000000"/>
          <w:sz w:val="26"/>
          <w:szCs w:val="26"/>
          <w:lang w:eastAsia="ru-RU" w:bidi="ru-RU"/>
        </w:rPr>
        <w:t>нарушение трудовой и производственной дисциплины;</w:t>
      </w:r>
    </w:p>
    <w:p w:rsidR="00FF290A" w:rsidRPr="002610F4" w:rsidRDefault="007A1472" w:rsidP="007A1472">
      <w:pPr>
        <w:pStyle w:val="20"/>
        <w:shd w:val="clear" w:color="auto" w:fill="auto"/>
        <w:tabs>
          <w:tab w:val="left" w:pos="973"/>
        </w:tabs>
        <w:spacing w:before="0"/>
        <w:ind w:left="1049" w:firstLine="0"/>
        <w:jc w:val="left"/>
        <w:rPr>
          <w:sz w:val="26"/>
          <w:szCs w:val="26"/>
        </w:rPr>
      </w:pPr>
      <w:r w:rsidRPr="002610F4">
        <w:rPr>
          <w:color w:val="000000"/>
          <w:sz w:val="26"/>
          <w:szCs w:val="26"/>
          <w:lang w:eastAsia="ru-RU" w:bidi="ru-RU"/>
        </w:rPr>
        <w:t xml:space="preserve">- </w:t>
      </w:r>
      <w:r w:rsidR="00FF290A" w:rsidRPr="002610F4">
        <w:rPr>
          <w:color w:val="000000"/>
          <w:sz w:val="26"/>
          <w:szCs w:val="26"/>
          <w:lang w:eastAsia="ru-RU" w:bidi="ru-RU"/>
        </w:rPr>
        <w:t>недостаточное финансирование работода</w:t>
      </w:r>
      <w:r w:rsidRPr="002610F4">
        <w:rPr>
          <w:color w:val="000000"/>
          <w:sz w:val="26"/>
          <w:szCs w:val="26"/>
          <w:lang w:eastAsia="ru-RU" w:bidi="ru-RU"/>
        </w:rPr>
        <w:t>телями мероприятий по</w:t>
      </w:r>
      <w:r w:rsidR="007C269E">
        <w:rPr>
          <w:color w:val="000000"/>
          <w:sz w:val="26"/>
          <w:szCs w:val="26"/>
          <w:lang w:eastAsia="ru-RU" w:bidi="ru-RU"/>
        </w:rPr>
        <w:t xml:space="preserve"> </w:t>
      </w:r>
      <w:r w:rsidRPr="002610F4">
        <w:rPr>
          <w:color w:val="000000"/>
          <w:sz w:val="26"/>
          <w:szCs w:val="26"/>
          <w:lang w:eastAsia="ru-RU" w:bidi="ru-RU"/>
        </w:rPr>
        <w:t xml:space="preserve">улучшению </w:t>
      </w:r>
      <w:r w:rsidR="00FF290A" w:rsidRPr="002610F4">
        <w:rPr>
          <w:color w:val="000000"/>
          <w:sz w:val="26"/>
          <w:szCs w:val="26"/>
          <w:lang w:eastAsia="ru-RU" w:bidi="ru-RU"/>
        </w:rPr>
        <w:t>условий и охраны труда;</w:t>
      </w:r>
    </w:p>
    <w:p w:rsidR="00B47C6A" w:rsidRDefault="007A1472" w:rsidP="00B47C6A">
      <w:pPr>
        <w:pStyle w:val="20"/>
        <w:shd w:val="clear" w:color="auto" w:fill="auto"/>
        <w:tabs>
          <w:tab w:val="left" w:pos="973"/>
        </w:tabs>
        <w:spacing w:before="0" w:after="341"/>
        <w:ind w:left="1049" w:firstLine="0"/>
        <w:jc w:val="both"/>
        <w:rPr>
          <w:color w:val="000000"/>
          <w:sz w:val="26"/>
          <w:szCs w:val="26"/>
          <w:lang w:eastAsia="ru-RU" w:bidi="ru-RU"/>
        </w:rPr>
      </w:pPr>
      <w:r w:rsidRPr="002610F4">
        <w:rPr>
          <w:color w:val="000000"/>
          <w:sz w:val="26"/>
          <w:szCs w:val="26"/>
          <w:lang w:eastAsia="ru-RU" w:bidi="ru-RU"/>
        </w:rPr>
        <w:t xml:space="preserve">- </w:t>
      </w:r>
      <w:r w:rsidR="00FF290A" w:rsidRPr="002610F4">
        <w:rPr>
          <w:color w:val="000000"/>
          <w:sz w:val="26"/>
          <w:szCs w:val="26"/>
          <w:lang w:eastAsia="ru-RU" w:bidi="ru-RU"/>
        </w:rPr>
        <w:t>недостатки в организации обучения и проверки знаний требований охраны труда работников, включая руководителей и специалистов.</w:t>
      </w:r>
    </w:p>
    <w:p w:rsidR="00B47C6A" w:rsidRPr="009365A7" w:rsidRDefault="009365A7" w:rsidP="009365A7">
      <w:pPr>
        <w:pStyle w:val="20"/>
        <w:shd w:val="clear" w:color="auto" w:fill="auto"/>
        <w:tabs>
          <w:tab w:val="left" w:pos="973"/>
        </w:tabs>
        <w:spacing w:before="0" w:after="100" w:afterAutospacing="1" w:line="360" w:lineRule="exact"/>
        <w:ind w:left="340" w:firstLine="6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lang w:eastAsia="ru-RU" w:bidi="ru-RU"/>
        </w:rPr>
        <w:lastRenderedPageBreak/>
        <w:t xml:space="preserve"> </w:t>
      </w:r>
      <w:r w:rsidR="007C269E" w:rsidRPr="009365A7">
        <w:rPr>
          <w:color w:val="000000"/>
          <w:sz w:val="26"/>
          <w:szCs w:val="26"/>
          <w:lang w:eastAsia="ru-RU" w:bidi="ru-RU"/>
        </w:rPr>
        <w:t xml:space="preserve">По данным отделения ФСС РФ, профзаболевания </w:t>
      </w:r>
      <w:r w:rsidR="00B47C6A" w:rsidRPr="009365A7">
        <w:rPr>
          <w:color w:val="000000"/>
          <w:sz w:val="26"/>
          <w:szCs w:val="26"/>
          <w:lang w:eastAsia="ru-RU" w:bidi="ru-RU"/>
        </w:rPr>
        <w:t>вызваны</w:t>
      </w:r>
      <w:r w:rsidR="007C269E" w:rsidRPr="009365A7">
        <w:rPr>
          <w:color w:val="000000"/>
          <w:sz w:val="26"/>
          <w:szCs w:val="26"/>
          <w:lang w:eastAsia="ru-RU" w:bidi="ru-RU"/>
        </w:rPr>
        <w:t>,</w:t>
      </w:r>
      <w:r w:rsidR="00B47C6A" w:rsidRPr="00676B5D">
        <w:rPr>
          <w:color w:val="000000"/>
          <w:sz w:val="26"/>
          <w:szCs w:val="26"/>
          <w:lang w:eastAsia="ru-RU"/>
        </w:rPr>
        <w:t xml:space="preserve"> воздействием физических факторов</w:t>
      </w:r>
      <w:r w:rsidR="007C269E" w:rsidRPr="009365A7">
        <w:rPr>
          <w:color w:val="000000"/>
          <w:sz w:val="26"/>
          <w:szCs w:val="26"/>
          <w:lang w:eastAsia="ru-RU"/>
        </w:rPr>
        <w:t xml:space="preserve">, </w:t>
      </w:r>
      <w:r w:rsidR="00B47C6A" w:rsidRPr="00676B5D">
        <w:rPr>
          <w:color w:val="000000"/>
          <w:sz w:val="26"/>
          <w:szCs w:val="26"/>
          <w:lang w:eastAsia="ru-RU"/>
        </w:rPr>
        <w:t>связанны</w:t>
      </w:r>
      <w:r w:rsidR="005F6716">
        <w:rPr>
          <w:color w:val="000000"/>
          <w:sz w:val="26"/>
          <w:szCs w:val="26"/>
          <w:lang w:eastAsia="ru-RU"/>
        </w:rPr>
        <w:t>х</w:t>
      </w:r>
      <w:r w:rsidR="00B47C6A" w:rsidRPr="00676B5D">
        <w:rPr>
          <w:color w:val="000000"/>
          <w:sz w:val="26"/>
          <w:szCs w:val="26"/>
          <w:lang w:eastAsia="ru-RU"/>
        </w:rPr>
        <w:t xml:space="preserve"> с физическими перегрузками и пере</w:t>
      </w:r>
      <w:r w:rsidR="00B47C6A" w:rsidRPr="00676B5D">
        <w:rPr>
          <w:color w:val="000000"/>
          <w:sz w:val="26"/>
          <w:szCs w:val="26"/>
          <w:lang w:eastAsia="ru-RU"/>
        </w:rPr>
        <w:softHyphen/>
        <w:t>напряжением отдельных органов и систем</w:t>
      </w:r>
      <w:r w:rsidR="007C269E" w:rsidRPr="009365A7">
        <w:rPr>
          <w:color w:val="000000"/>
          <w:sz w:val="26"/>
          <w:szCs w:val="26"/>
          <w:lang w:eastAsia="ru-RU"/>
        </w:rPr>
        <w:t xml:space="preserve">. </w:t>
      </w:r>
      <w:r w:rsidRPr="009365A7">
        <w:rPr>
          <w:sz w:val="26"/>
          <w:szCs w:val="26"/>
        </w:rPr>
        <w:t xml:space="preserve">Факторы способствуют возникновению </w:t>
      </w:r>
      <w:r w:rsidR="007C269E" w:rsidRPr="009365A7">
        <w:rPr>
          <w:color w:val="000000"/>
          <w:sz w:val="26"/>
          <w:szCs w:val="26"/>
          <w:lang w:eastAsia="ru-RU"/>
        </w:rPr>
        <w:t>хронически</w:t>
      </w:r>
      <w:r w:rsidRPr="009365A7">
        <w:rPr>
          <w:color w:val="000000"/>
          <w:sz w:val="26"/>
          <w:szCs w:val="26"/>
          <w:lang w:eastAsia="ru-RU"/>
        </w:rPr>
        <w:t>х</w:t>
      </w:r>
      <w:r w:rsidR="007C269E" w:rsidRPr="009365A7">
        <w:rPr>
          <w:color w:val="000000"/>
          <w:sz w:val="26"/>
          <w:szCs w:val="26"/>
          <w:lang w:eastAsia="ru-RU"/>
        </w:rPr>
        <w:t xml:space="preserve"> заболевани</w:t>
      </w:r>
      <w:r w:rsidRPr="009365A7">
        <w:rPr>
          <w:color w:val="000000"/>
          <w:sz w:val="26"/>
          <w:szCs w:val="26"/>
          <w:lang w:eastAsia="ru-RU"/>
        </w:rPr>
        <w:t>й таких как</w:t>
      </w:r>
      <w:r w:rsidR="00EF64F6" w:rsidRPr="009365A7">
        <w:rPr>
          <w:color w:val="000000"/>
          <w:sz w:val="26"/>
          <w:szCs w:val="26"/>
          <w:shd w:val="clear" w:color="auto" w:fill="FFFFFF"/>
        </w:rPr>
        <w:t>:</w:t>
      </w:r>
    </w:p>
    <w:p w:rsidR="00B47C6A" w:rsidRPr="009365A7" w:rsidRDefault="00EF64F6" w:rsidP="009365A7">
      <w:pPr>
        <w:pStyle w:val="20"/>
        <w:shd w:val="clear" w:color="auto" w:fill="auto"/>
        <w:tabs>
          <w:tab w:val="left" w:pos="973"/>
        </w:tabs>
        <w:spacing w:before="0" w:line="360" w:lineRule="exact"/>
        <w:ind w:left="340" w:firstLine="680"/>
        <w:jc w:val="both"/>
        <w:rPr>
          <w:sz w:val="26"/>
          <w:szCs w:val="26"/>
        </w:rPr>
      </w:pPr>
      <w:r w:rsidRPr="009365A7">
        <w:rPr>
          <w:color w:val="000000"/>
          <w:sz w:val="26"/>
          <w:szCs w:val="26"/>
          <w:shd w:val="clear" w:color="auto" w:fill="FFFFFF"/>
        </w:rPr>
        <w:t>-</w:t>
      </w:r>
      <w:r w:rsidR="00CE23A5" w:rsidRPr="009365A7">
        <w:rPr>
          <w:color w:val="000000"/>
          <w:sz w:val="26"/>
          <w:szCs w:val="26"/>
          <w:shd w:val="clear" w:color="auto" w:fill="FFFFFF"/>
        </w:rPr>
        <w:t xml:space="preserve"> </w:t>
      </w:r>
      <w:r w:rsidRPr="009365A7">
        <w:rPr>
          <w:sz w:val="26"/>
          <w:szCs w:val="26"/>
          <w:shd w:val="clear" w:color="auto" w:fill="FFFFFF"/>
        </w:rPr>
        <w:t>п</w:t>
      </w:r>
      <w:r w:rsidRPr="009365A7">
        <w:rPr>
          <w:sz w:val="26"/>
          <w:szCs w:val="26"/>
        </w:rPr>
        <w:t xml:space="preserve">рофессиональная пояснично-крестцовая </w:t>
      </w:r>
      <w:proofErr w:type="spellStart"/>
      <w:r w:rsidRPr="009365A7">
        <w:rPr>
          <w:sz w:val="26"/>
          <w:szCs w:val="26"/>
        </w:rPr>
        <w:t>радикулопатия</w:t>
      </w:r>
      <w:proofErr w:type="spellEnd"/>
      <w:r w:rsidRPr="009365A7">
        <w:rPr>
          <w:sz w:val="26"/>
          <w:szCs w:val="26"/>
        </w:rPr>
        <w:t>;</w:t>
      </w:r>
    </w:p>
    <w:p w:rsidR="00B47C6A" w:rsidRPr="009365A7" w:rsidRDefault="00EF64F6" w:rsidP="009365A7">
      <w:pPr>
        <w:pStyle w:val="20"/>
        <w:shd w:val="clear" w:color="auto" w:fill="auto"/>
        <w:tabs>
          <w:tab w:val="left" w:pos="973"/>
        </w:tabs>
        <w:spacing w:before="0" w:line="360" w:lineRule="exact"/>
        <w:ind w:left="340" w:firstLine="680"/>
        <w:jc w:val="both"/>
        <w:rPr>
          <w:sz w:val="26"/>
          <w:szCs w:val="26"/>
        </w:rPr>
      </w:pPr>
      <w:r w:rsidRPr="009365A7">
        <w:rPr>
          <w:sz w:val="26"/>
          <w:szCs w:val="26"/>
        </w:rPr>
        <w:t>-</w:t>
      </w:r>
      <w:r w:rsidRPr="009365A7">
        <w:rPr>
          <w:sz w:val="26"/>
          <w:szCs w:val="26"/>
          <w:shd w:val="clear" w:color="auto" w:fill="FFFFFF"/>
        </w:rPr>
        <w:t xml:space="preserve"> п</w:t>
      </w:r>
      <w:r w:rsidRPr="009365A7">
        <w:rPr>
          <w:sz w:val="26"/>
          <w:szCs w:val="26"/>
        </w:rPr>
        <w:t xml:space="preserve">рофессиональная шейно-плечевая </w:t>
      </w:r>
      <w:proofErr w:type="spellStart"/>
      <w:r w:rsidRPr="009365A7">
        <w:rPr>
          <w:sz w:val="26"/>
          <w:szCs w:val="26"/>
        </w:rPr>
        <w:t>радикулопатия</w:t>
      </w:r>
      <w:proofErr w:type="spellEnd"/>
      <w:r w:rsidRPr="009365A7">
        <w:rPr>
          <w:sz w:val="26"/>
          <w:szCs w:val="26"/>
        </w:rPr>
        <w:t>;</w:t>
      </w:r>
    </w:p>
    <w:p w:rsidR="00EF64F6" w:rsidRPr="009365A7" w:rsidRDefault="00EF64F6" w:rsidP="009365A7">
      <w:pPr>
        <w:pStyle w:val="20"/>
        <w:shd w:val="clear" w:color="auto" w:fill="auto"/>
        <w:tabs>
          <w:tab w:val="left" w:pos="973"/>
        </w:tabs>
        <w:spacing w:before="0" w:line="360" w:lineRule="exact"/>
        <w:ind w:left="340" w:firstLine="680"/>
        <w:jc w:val="both"/>
        <w:rPr>
          <w:sz w:val="26"/>
          <w:szCs w:val="26"/>
        </w:rPr>
      </w:pPr>
      <w:r w:rsidRPr="009365A7">
        <w:rPr>
          <w:sz w:val="26"/>
          <w:szCs w:val="26"/>
        </w:rPr>
        <w:t>- вибрационная болезнь.</w:t>
      </w:r>
    </w:p>
    <w:p w:rsidR="00EF64F6" w:rsidRDefault="00EF64F6" w:rsidP="00EF64F6">
      <w:pPr>
        <w:pStyle w:val="3"/>
        <w:shd w:val="clear" w:color="auto" w:fill="FFFFFF"/>
        <w:spacing w:before="0" w:beforeAutospacing="0" w:after="24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496155" w:rsidRPr="002610F4" w:rsidRDefault="009365A7" w:rsidP="007A1472">
      <w:pPr>
        <w:pStyle w:val="20"/>
        <w:shd w:val="clear" w:color="auto" w:fill="auto"/>
        <w:tabs>
          <w:tab w:val="left" w:pos="973"/>
        </w:tabs>
        <w:spacing w:before="0" w:after="341"/>
        <w:ind w:left="340"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С</w:t>
      </w:r>
      <w:r w:rsidR="00FF290A" w:rsidRPr="002610F4">
        <w:rPr>
          <w:color w:val="000000"/>
          <w:sz w:val="26"/>
          <w:szCs w:val="26"/>
          <w:lang w:eastAsia="ru-RU" w:bidi="ru-RU"/>
        </w:rPr>
        <w:t>ложившаяся ситуация обязывает обратить особое внимание на существующие проблемы в сфере охраны труда и указывает на необходимость программно- целевого подхода к проблеме улучшения условий и охраны труда в организациях муниципального образования «Вельский муниципальный район» Архангельской области.</w:t>
      </w:r>
    </w:p>
    <w:p w:rsidR="00CC265C" w:rsidRPr="00CC265C" w:rsidRDefault="006C6473" w:rsidP="00347E61">
      <w:pPr>
        <w:pStyle w:val="20"/>
        <w:numPr>
          <w:ilvl w:val="0"/>
          <w:numId w:val="12"/>
        </w:numPr>
        <w:spacing w:before="0" w:after="341"/>
        <w:ind w:left="340" w:firstLine="709"/>
        <w:jc w:val="both"/>
        <w:rPr>
          <w:color w:val="000000"/>
          <w:sz w:val="26"/>
          <w:szCs w:val="26"/>
          <w:lang w:eastAsia="ru-RU"/>
        </w:rPr>
      </w:pPr>
      <w:r w:rsidRPr="00CC265C">
        <w:rPr>
          <w:rFonts w:eastAsia="Times-Bold"/>
          <w:b/>
          <w:bCs/>
          <w:color w:val="212121"/>
          <w:sz w:val="26"/>
          <w:szCs w:val="26"/>
        </w:rPr>
        <w:t>Цели</w:t>
      </w:r>
      <w:r w:rsidR="00957EDA" w:rsidRPr="00CC265C">
        <w:rPr>
          <w:rFonts w:eastAsia="Times-Bold"/>
          <w:b/>
          <w:bCs/>
          <w:color w:val="212121"/>
          <w:sz w:val="26"/>
          <w:szCs w:val="26"/>
        </w:rPr>
        <w:t xml:space="preserve"> </w:t>
      </w:r>
      <w:r w:rsidRPr="00CC265C">
        <w:rPr>
          <w:rFonts w:eastAsia="Times-Bold"/>
          <w:b/>
          <w:bCs/>
          <w:color w:val="212121"/>
          <w:sz w:val="26"/>
          <w:szCs w:val="26"/>
        </w:rPr>
        <w:t xml:space="preserve">и задачи </w:t>
      </w:r>
      <w:r w:rsidR="000A71EF" w:rsidRPr="00CC265C">
        <w:rPr>
          <w:rFonts w:eastAsia="Times-Bold"/>
          <w:b/>
          <w:bCs/>
          <w:color w:val="212121"/>
          <w:sz w:val="26"/>
          <w:szCs w:val="26"/>
        </w:rPr>
        <w:t xml:space="preserve">реализации </w:t>
      </w:r>
      <w:r w:rsidR="002610F4" w:rsidRPr="00CC265C">
        <w:rPr>
          <w:rFonts w:eastAsia="Times-Bold"/>
          <w:b/>
          <w:bCs/>
          <w:color w:val="212121"/>
          <w:sz w:val="26"/>
          <w:szCs w:val="26"/>
        </w:rPr>
        <w:t>П</w:t>
      </w:r>
      <w:r w:rsidRPr="00CC265C">
        <w:rPr>
          <w:rFonts w:eastAsia="Times-Bold"/>
          <w:b/>
          <w:bCs/>
          <w:color w:val="212121"/>
          <w:sz w:val="26"/>
          <w:szCs w:val="26"/>
        </w:rPr>
        <w:t>рограммы</w:t>
      </w:r>
    </w:p>
    <w:p w:rsidR="00CC265C" w:rsidRDefault="006C6473" w:rsidP="00347E61">
      <w:pPr>
        <w:pStyle w:val="20"/>
        <w:spacing w:before="0" w:after="341"/>
        <w:ind w:left="340" w:firstLine="709"/>
        <w:jc w:val="both"/>
        <w:rPr>
          <w:color w:val="000000"/>
          <w:sz w:val="26"/>
          <w:szCs w:val="26"/>
          <w:lang w:eastAsia="ru-RU"/>
        </w:rPr>
      </w:pPr>
      <w:r w:rsidRPr="00CC265C">
        <w:rPr>
          <w:rFonts w:eastAsia="Times-Roman"/>
          <w:color w:val="212121"/>
          <w:sz w:val="26"/>
          <w:szCs w:val="26"/>
        </w:rPr>
        <w:t xml:space="preserve">Основной целью Программы является реализация </w:t>
      </w:r>
      <w:r w:rsidR="00221B66" w:rsidRPr="00CC265C">
        <w:rPr>
          <w:rFonts w:eastAsia="Times-Roman"/>
          <w:sz w:val="26"/>
          <w:szCs w:val="26"/>
        </w:rPr>
        <w:t>основных направлений государственной политики в области охраны труда</w:t>
      </w:r>
      <w:r w:rsidR="00221B66" w:rsidRPr="00CC265C">
        <w:rPr>
          <w:color w:val="000000"/>
          <w:sz w:val="26"/>
          <w:szCs w:val="26"/>
          <w:lang w:eastAsia="ru-RU"/>
        </w:rPr>
        <w:t xml:space="preserve"> </w:t>
      </w:r>
      <w:r w:rsidR="00221B66" w:rsidRPr="00CC265C">
        <w:rPr>
          <w:rFonts w:eastAsia="Times-Roman"/>
          <w:sz w:val="26"/>
          <w:szCs w:val="26"/>
        </w:rPr>
        <w:t xml:space="preserve"> по обеспечению приоритета сохранения жизни и здоровья работников организаций,</w:t>
      </w:r>
      <w:r w:rsidR="00221B66" w:rsidRPr="00CC265C">
        <w:rPr>
          <w:color w:val="000000"/>
          <w:sz w:val="26"/>
          <w:szCs w:val="26"/>
          <w:lang w:eastAsia="ru-RU"/>
        </w:rPr>
        <w:t xml:space="preserve"> в части </w:t>
      </w:r>
      <w:r w:rsidR="00221B66" w:rsidRPr="00CC265C">
        <w:rPr>
          <w:sz w:val="26"/>
          <w:szCs w:val="26"/>
        </w:rPr>
        <w:t>снижение производственного травматизма и профессиональной заболеваемости работников организаций</w:t>
      </w:r>
      <w:r w:rsidR="00221B66" w:rsidRPr="00CC265C">
        <w:rPr>
          <w:rFonts w:eastAsia="Times-Roman"/>
          <w:sz w:val="26"/>
          <w:szCs w:val="26"/>
        </w:rPr>
        <w:t xml:space="preserve"> находящихся на территории Вельского района. </w:t>
      </w:r>
      <w:r w:rsidR="00CC265C" w:rsidRPr="00CC265C">
        <w:rPr>
          <w:color w:val="000000"/>
          <w:sz w:val="26"/>
          <w:szCs w:val="26"/>
          <w:lang w:eastAsia="ru-RU"/>
        </w:rPr>
        <w:t>Для реализации этой цели Программа предусматривает решение  следующих приоритетных задач:</w:t>
      </w:r>
    </w:p>
    <w:p w:rsidR="00520661" w:rsidRDefault="003819C7" w:rsidP="003E50F8">
      <w:pPr>
        <w:autoSpaceDE w:val="0"/>
        <w:autoSpaceDN w:val="0"/>
        <w:adjustRightInd w:val="0"/>
        <w:ind w:left="340" w:firstLine="709"/>
        <w:jc w:val="both"/>
        <w:rPr>
          <w:rStyle w:val="213pt"/>
          <w:rFonts w:eastAsiaTheme="minorHAnsi"/>
        </w:rPr>
      </w:pPr>
      <w:r w:rsidRPr="003139E0">
        <w:rPr>
          <w:rFonts w:ascii="Times New Roman" w:eastAsia="Times-Roman" w:hAnsi="Times New Roman" w:cs="Times New Roman"/>
          <w:sz w:val="26"/>
          <w:szCs w:val="26"/>
        </w:rPr>
        <w:t xml:space="preserve">1. </w:t>
      </w:r>
      <w:r w:rsidR="003E50F8">
        <w:rPr>
          <w:rFonts w:ascii="Times New Roman" w:eastAsia="Times-Roman" w:hAnsi="Times New Roman" w:cs="Times New Roman"/>
          <w:sz w:val="26"/>
          <w:szCs w:val="26"/>
        </w:rPr>
        <w:t>П</w:t>
      </w:r>
      <w:r w:rsidR="003E50F8">
        <w:rPr>
          <w:rStyle w:val="213pt"/>
          <w:rFonts w:eastAsiaTheme="minorHAnsi"/>
        </w:rPr>
        <w:t xml:space="preserve">овышение эффективности государственного надзора и </w:t>
      </w:r>
      <w:proofErr w:type="gramStart"/>
      <w:r w:rsidR="003E50F8">
        <w:rPr>
          <w:rStyle w:val="213pt"/>
          <w:rFonts w:eastAsiaTheme="minorHAnsi"/>
        </w:rPr>
        <w:t>контроля за</w:t>
      </w:r>
      <w:proofErr w:type="gramEnd"/>
      <w:r w:rsidR="003E50F8">
        <w:rPr>
          <w:rStyle w:val="213pt"/>
          <w:rFonts w:eastAsiaTheme="minorHAnsi"/>
        </w:rPr>
        <w:t xml:space="preserve"> охраной труда.</w:t>
      </w:r>
    </w:p>
    <w:p w:rsidR="003819C7" w:rsidRPr="003139E0" w:rsidRDefault="003819C7" w:rsidP="003E50F8">
      <w:pPr>
        <w:autoSpaceDE w:val="0"/>
        <w:autoSpaceDN w:val="0"/>
        <w:adjustRightInd w:val="0"/>
        <w:ind w:left="340"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3139E0">
        <w:rPr>
          <w:rFonts w:ascii="Times New Roman" w:eastAsia="Times-Roman" w:hAnsi="Times New Roman" w:cs="Times New Roman"/>
          <w:sz w:val="26"/>
          <w:szCs w:val="26"/>
        </w:rPr>
        <w:t xml:space="preserve">2. Улучшение условий труда и </w:t>
      </w:r>
      <w:r w:rsidR="00C80879" w:rsidRPr="002610F4">
        <w:rPr>
          <w:rFonts w:ascii="Times New Roman" w:eastAsia="Times-Roman" w:hAnsi="Times New Roman" w:cs="Times New Roman"/>
          <w:color w:val="212121"/>
          <w:sz w:val="26"/>
          <w:szCs w:val="26"/>
        </w:rPr>
        <w:t>профилактика</w:t>
      </w:r>
      <w:r w:rsidR="00C80879" w:rsidRPr="003139E0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3139E0">
        <w:rPr>
          <w:rFonts w:ascii="Times New Roman" w:eastAsia="Times-Roman" w:hAnsi="Times New Roman" w:cs="Times New Roman"/>
          <w:sz w:val="26"/>
          <w:szCs w:val="26"/>
        </w:rPr>
        <w:t>здоровья работников, в  том числе проведение специальной оценки условий труда, проведение медицинских осмотров работников.</w:t>
      </w:r>
    </w:p>
    <w:p w:rsidR="003819C7" w:rsidRPr="003139E0" w:rsidRDefault="003819C7" w:rsidP="003E50F8">
      <w:pPr>
        <w:autoSpaceDE w:val="0"/>
        <w:autoSpaceDN w:val="0"/>
        <w:adjustRightInd w:val="0"/>
        <w:ind w:left="340"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3139E0">
        <w:rPr>
          <w:rFonts w:ascii="Times New Roman" w:eastAsia="Times-Roman" w:hAnsi="Times New Roman" w:cs="Times New Roman"/>
          <w:sz w:val="26"/>
          <w:szCs w:val="26"/>
        </w:rPr>
        <w:t>3. Обучение и профессиональная подготовка в области охраны труда</w:t>
      </w:r>
      <w:r>
        <w:rPr>
          <w:rFonts w:ascii="Times New Roman" w:eastAsia="Times-Roman" w:hAnsi="Times New Roman" w:cs="Times New Roman"/>
          <w:sz w:val="26"/>
          <w:szCs w:val="26"/>
        </w:rPr>
        <w:t>.</w:t>
      </w:r>
    </w:p>
    <w:p w:rsidR="003819C7" w:rsidRDefault="003819C7" w:rsidP="003E50F8">
      <w:pPr>
        <w:autoSpaceDE w:val="0"/>
        <w:autoSpaceDN w:val="0"/>
        <w:adjustRightInd w:val="0"/>
        <w:ind w:left="340" w:firstLine="709"/>
        <w:jc w:val="both"/>
        <w:rPr>
          <w:rStyle w:val="213pt"/>
          <w:rFonts w:eastAsiaTheme="minorHAnsi"/>
        </w:rPr>
      </w:pPr>
      <w:r w:rsidRPr="003139E0">
        <w:rPr>
          <w:rFonts w:ascii="Times New Roman" w:eastAsia="Times-Roman" w:hAnsi="Times New Roman" w:cs="Times New Roman"/>
          <w:sz w:val="26"/>
          <w:szCs w:val="26"/>
        </w:rPr>
        <w:t xml:space="preserve">4. Информационное обеспечение управления охраной труда, работодателей и населения. Пропаганда культуры охраны труда и здорового образа жизни при трудовой деятельности </w:t>
      </w:r>
      <w:r w:rsidRPr="003139E0">
        <w:rPr>
          <w:rStyle w:val="213pt"/>
          <w:rFonts w:eastAsiaTheme="minorHAnsi"/>
        </w:rPr>
        <w:t>посредством организации смотров-конкурсов,  семинаров-совещаний по охране труда</w:t>
      </w:r>
      <w:r>
        <w:rPr>
          <w:rStyle w:val="213pt"/>
          <w:rFonts w:eastAsiaTheme="minorHAnsi"/>
        </w:rPr>
        <w:t>.</w:t>
      </w:r>
      <w:r w:rsidRPr="003139E0">
        <w:rPr>
          <w:rStyle w:val="213pt"/>
          <w:rFonts w:eastAsiaTheme="minorHAnsi"/>
        </w:rPr>
        <w:t xml:space="preserve"> </w:t>
      </w:r>
    </w:p>
    <w:p w:rsidR="006C6473" w:rsidRDefault="00E70A47" w:rsidP="00A60A71">
      <w:pPr>
        <w:autoSpaceDE w:val="0"/>
        <w:autoSpaceDN w:val="0"/>
        <w:adjustRightInd w:val="0"/>
        <w:spacing w:after="0" w:line="240" w:lineRule="auto"/>
        <w:ind w:left="340" w:firstLine="709"/>
        <w:jc w:val="both"/>
        <w:rPr>
          <w:rFonts w:ascii="Times New Roman" w:eastAsia="Times-Roman" w:hAnsi="Times New Roman" w:cs="Times New Roman"/>
          <w:b/>
          <w:bCs/>
          <w:color w:val="212121"/>
          <w:sz w:val="26"/>
          <w:szCs w:val="26"/>
        </w:rPr>
      </w:pPr>
      <w:r>
        <w:rPr>
          <w:rFonts w:ascii="Times New Roman" w:eastAsia="Times-Roman" w:hAnsi="Times New Roman" w:cs="Times New Roman"/>
          <w:b/>
          <w:color w:val="212121"/>
          <w:sz w:val="26"/>
          <w:szCs w:val="26"/>
        </w:rPr>
        <w:t>4</w:t>
      </w:r>
      <w:r w:rsidR="00A60A71" w:rsidRPr="00A60A71">
        <w:rPr>
          <w:rFonts w:ascii="Times New Roman" w:eastAsia="Times-Roman" w:hAnsi="Times New Roman" w:cs="Times New Roman"/>
          <w:b/>
          <w:color w:val="212121"/>
          <w:sz w:val="26"/>
          <w:szCs w:val="26"/>
        </w:rPr>
        <w:t xml:space="preserve">. </w:t>
      </w:r>
      <w:r w:rsidR="006C6473" w:rsidRPr="00A60A71">
        <w:rPr>
          <w:rFonts w:ascii="Times New Roman" w:eastAsia="Times-Roman" w:hAnsi="Times New Roman" w:cs="Times New Roman"/>
          <w:b/>
          <w:bCs/>
          <w:color w:val="212121"/>
          <w:sz w:val="26"/>
          <w:szCs w:val="26"/>
        </w:rPr>
        <w:t>Сроки реализации</w:t>
      </w:r>
      <w:r w:rsidR="00125214">
        <w:rPr>
          <w:rFonts w:ascii="Times New Roman" w:eastAsia="Times-Roman" w:hAnsi="Times New Roman" w:cs="Times New Roman"/>
          <w:b/>
          <w:bCs/>
          <w:color w:val="212121"/>
          <w:sz w:val="26"/>
          <w:szCs w:val="26"/>
        </w:rPr>
        <w:t xml:space="preserve"> Программы</w:t>
      </w:r>
    </w:p>
    <w:p w:rsidR="00125214" w:rsidRPr="00A60A71" w:rsidRDefault="00125214" w:rsidP="00A60A71">
      <w:pPr>
        <w:autoSpaceDE w:val="0"/>
        <w:autoSpaceDN w:val="0"/>
        <w:adjustRightInd w:val="0"/>
        <w:spacing w:after="0" w:line="240" w:lineRule="auto"/>
        <w:ind w:left="340" w:firstLine="709"/>
        <w:jc w:val="both"/>
        <w:rPr>
          <w:rFonts w:ascii="Times New Roman" w:eastAsia="Times-Roman" w:hAnsi="Times New Roman" w:cs="Times New Roman"/>
          <w:b/>
          <w:bCs/>
          <w:color w:val="212121"/>
          <w:sz w:val="26"/>
          <w:szCs w:val="26"/>
        </w:rPr>
      </w:pPr>
    </w:p>
    <w:p w:rsidR="004C3C04" w:rsidRDefault="006C6473" w:rsidP="004C3C04">
      <w:pPr>
        <w:autoSpaceDE w:val="0"/>
        <w:autoSpaceDN w:val="0"/>
        <w:adjustRightInd w:val="0"/>
        <w:spacing w:after="0" w:line="240" w:lineRule="auto"/>
        <w:ind w:left="340" w:firstLine="709"/>
        <w:rPr>
          <w:rFonts w:ascii="Times New Roman" w:eastAsia="Times-Roman" w:hAnsi="Times New Roman" w:cs="Times New Roman"/>
          <w:color w:val="212121"/>
          <w:sz w:val="26"/>
          <w:szCs w:val="26"/>
        </w:rPr>
      </w:pPr>
      <w:r w:rsidRPr="002610F4">
        <w:rPr>
          <w:rFonts w:ascii="Times New Roman" w:eastAsia="Times-Roman" w:hAnsi="Times New Roman" w:cs="Times New Roman"/>
          <w:color w:val="212121"/>
          <w:sz w:val="26"/>
          <w:szCs w:val="26"/>
        </w:rPr>
        <w:t>201</w:t>
      </w:r>
      <w:r w:rsidR="00E33F34">
        <w:rPr>
          <w:rFonts w:ascii="Times New Roman" w:eastAsia="Times-Roman" w:hAnsi="Times New Roman" w:cs="Times New Roman"/>
          <w:color w:val="212121"/>
          <w:sz w:val="26"/>
          <w:szCs w:val="26"/>
        </w:rPr>
        <w:t>9</w:t>
      </w:r>
      <w:r w:rsidRPr="002610F4">
        <w:rPr>
          <w:rFonts w:ascii="Times New Roman" w:eastAsia="Times-Roman" w:hAnsi="Times New Roman" w:cs="Times New Roman"/>
          <w:color w:val="212121"/>
          <w:sz w:val="26"/>
          <w:szCs w:val="26"/>
        </w:rPr>
        <w:t>-202</w:t>
      </w:r>
      <w:r w:rsidR="00E33F34">
        <w:rPr>
          <w:rFonts w:ascii="Times New Roman" w:eastAsia="Times-Roman" w:hAnsi="Times New Roman" w:cs="Times New Roman"/>
          <w:color w:val="212121"/>
          <w:sz w:val="26"/>
          <w:szCs w:val="26"/>
        </w:rPr>
        <w:t>1</w:t>
      </w:r>
      <w:r w:rsidRPr="002610F4">
        <w:rPr>
          <w:rFonts w:ascii="Times New Roman" w:eastAsia="Times-Roman" w:hAnsi="Times New Roman" w:cs="Times New Roman"/>
          <w:color w:val="212121"/>
          <w:sz w:val="26"/>
          <w:szCs w:val="26"/>
        </w:rPr>
        <w:t xml:space="preserve"> годы</w:t>
      </w:r>
      <w:r w:rsidR="00A73319" w:rsidRPr="002610F4">
        <w:rPr>
          <w:rFonts w:ascii="Times New Roman" w:eastAsia="Times-Roman" w:hAnsi="Times New Roman" w:cs="Times New Roman"/>
          <w:color w:val="212121"/>
          <w:sz w:val="26"/>
          <w:szCs w:val="26"/>
        </w:rPr>
        <w:t>.</w:t>
      </w:r>
    </w:p>
    <w:p w:rsidR="004C3C04" w:rsidRDefault="004C3C04" w:rsidP="004C3C04">
      <w:pPr>
        <w:autoSpaceDE w:val="0"/>
        <w:autoSpaceDN w:val="0"/>
        <w:adjustRightInd w:val="0"/>
        <w:spacing w:after="0" w:line="240" w:lineRule="auto"/>
        <w:ind w:left="340" w:firstLine="709"/>
        <w:rPr>
          <w:rFonts w:ascii="Times New Roman" w:eastAsia="Times-Roman" w:hAnsi="Times New Roman" w:cs="Times New Roman"/>
          <w:color w:val="212121"/>
          <w:sz w:val="26"/>
          <w:szCs w:val="26"/>
        </w:rPr>
      </w:pPr>
    </w:p>
    <w:p w:rsidR="004C3C04" w:rsidRDefault="00E70A47" w:rsidP="004C3C04">
      <w:pPr>
        <w:pStyle w:val="20"/>
        <w:shd w:val="clear" w:color="auto" w:fill="auto"/>
        <w:spacing w:before="0" w:line="240" w:lineRule="auto"/>
        <w:ind w:left="34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C3C04">
        <w:rPr>
          <w:b/>
          <w:sz w:val="26"/>
          <w:szCs w:val="26"/>
        </w:rPr>
        <w:t xml:space="preserve">. </w:t>
      </w:r>
      <w:r w:rsidR="004C3C04" w:rsidRPr="005B7CC1">
        <w:rPr>
          <w:b/>
          <w:sz w:val="26"/>
          <w:szCs w:val="26"/>
        </w:rPr>
        <w:t>Ресурсное обеспечение Программы</w:t>
      </w:r>
    </w:p>
    <w:p w:rsidR="004C3C04" w:rsidRPr="005B7CC1" w:rsidRDefault="004C3C04" w:rsidP="004C3C04">
      <w:pPr>
        <w:pStyle w:val="20"/>
        <w:shd w:val="clear" w:color="auto" w:fill="auto"/>
        <w:spacing w:before="0" w:line="240" w:lineRule="auto"/>
        <w:ind w:left="340" w:firstLine="709"/>
        <w:jc w:val="both"/>
        <w:rPr>
          <w:b/>
          <w:sz w:val="26"/>
          <w:szCs w:val="26"/>
        </w:rPr>
      </w:pPr>
    </w:p>
    <w:p w:rsidR="0057765F" w:rsidRDefault="004C3C04" w:rsidP="0057765F">
      <w:pPr>
        <w:autoSpaceDE w:val="0"/>
        <w:autoSpaceDN w:val="0"/>
        <w:adjustRightInd w:val="0"/>
        <w:spacing w:line="240" w:lineRule="auto"/>
        <w:ind w:left="340"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B7CC1">
        <w:rPr>
          <w:rFonts w:ascii="Times New Roman" w:hAnsi="Times New Roman" w:cs="Times New Roman"/>
          <w:sz w:val="26"/>
          <w:szCs w:val="26"/>
        </w:rPr>
        <w:lastRenderedPageBreak/>
        <w:t xml:space="preserve">Финансирование мероприятий, предусмотренных целевой программой, осуществляется за счет средств работодателей, средств ФСС РФ и </w:t>
      </w:r>
      <w:r w:rsidRPr="005B7CC1">
        <w:rPr>
          <w:rFonts w:ascii="Times New Roman" w:eastAsia="Times-Roman" w:hAnsi="Times New Roman" w:cs="Times New Roman"/>
          <w:sz w:val="26"/>
          <w:szCs w:val="26"/>
        </w:rPr>
        <w:t>средств из районного бюджета (при условии выделения)</w:t>
      </w:r>
      <w:r w:rsidR="00260DDF">
        <w:rPr>
          <w:rFonts w:ascii="Times New Roman" w:eastAsia="Times-Roman" w:hAnsi="Times New Roman" w:cs="Times New Roman"/>
          <w:sz w:val="26"/>
          <w:szCs w:val="26"/>
        </w:rPr>
        <w:t>.</w:t>
      </w:r>
    </w:p>
    <w:p w:rsidR="0057765F" w:rsidRDefault="00E70A47" w:rsidP="0057765F">
      <w:pPr>
        <w:autoSpaceDE w:val="0"/>
        <w:autoSpaceDN w:val="0"/>
        <w:adjustRightInd w:val="0"/>
        <w:spacing w:line="240" w:lineRule="auto"/>
        <w:ind w:left="34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57765F" w:rsidRPr="005776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57765F" w:rsidRPr="00D429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Ожидаемые </w:t>
      </w:r>
      <w:r w:rsidR="0057765F" w:rsidRPr="005776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конечные </w:t>
      </w:r>
      <w:r w:rsidR="0057765F" w:rsidRPr="00D429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результаты реализации муниципальной</w:t>
      </w:r>
      <w:r w:rsidR="0057765F" w:rsidRPr="005776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7765F" w:rsidRPr="00D429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программы</w:t>
      </w:r>
    </w:p>
    <w:p w:rsidR="0038147F" w:rsidRPr="0057765F" w:rsidRDefault="0038147F" w:rsidP="0057765F">
      <w:pPr>
        <w:autoSpaceDE w:val="0"/>
        <w:autoSpaceDN w:val="0"/>
        <w:adjustRightInd w:val="0"/>
        <w:spacing w:line="240" w:lineRule="auto"/>
        <w:ind w:left="34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65F" w:rsidRPr="0038147F" w:rsidRDefault="0038147F" w:rsidP="0057765F">
      <w:pPr>
        <w:autoSpaceDE w:val="0"/>
        <w:autoSpaceDN w:val="0"/>
        <w:adjustRightInd w:val="0"/>
        <w:spacing w:line="240" w:lineRule="auto"/>
        <w:ind w:left="340"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3814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результате реализации Программы ожидается:</w:t>
      </w:r>
    </w:p>
    <w:p w:rsidR="00C41ACA" w:rsidRDefault="0057765F" w:rsidP="00C41ACA">
      <w:pPr>
        <w:autoSpaceDE w:val="0"/>
        <w:autoSpaceDN w:val="0"/>
        <w:adjustRightInd w:val="0"/>
        <w:spacing w:before="100" w:beforeAutospacing="1" w:after="0" w:line="240" w:lineRule="auto"/>
        <w:ind w:left="340"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- </w:t>
      </w:r>
      <w:r w:rsidRPr="003139E0">
        <w:rPr>
          <w:rFonts w:ascii="Times New Roman" w:eastAsia="Times-Roman" w:hAnsi="Times New Roman" w:cs="Times New Roman"/>
          <w:sz w:val="26"/>
          <w:szCs w:val="26"/>
        </w:rPr>
        <w:t xml:space="preserve">снижение общего уровня производственного травматизма и </w:t>
      </w:r>
      <w:proofErr w:type="spellStart"/>
      <w:r w:rsidRPr="003139E0">
        <w:rPr>
          <w:rFonts w:ascii="Times New Roman" w:eastAsia="Times-Roman" w:hAnsi="Times New Roman" w:cs="Times New Roman"/>
          <w:sz w:val="26"/>
          <w:szCs w:val="26"/>
        </w:rPr>
        <w:t>профзаболеваемости</w:t>
      </w:r>
      <w:proofErr w:type="spellEnd"/>
      <w:r w:rsidRPr="003139E0">
        <w:rPr>
          <w:rFonts w:ascii="Times New Roman" w:eastAsia="Times-Roman" w:hAnsi="Times New Roman" w:cs="Times New Roman"/>
          <w:sz w:val="26"/>
          <w:szCs w:val="26"/>
        </w:rPr>
        <w:t>;</w:t>
      </w:r>
    </w:p>
    <w:p w:rsidR="0057765F" w:rsidRPr="003139E0" w:rsidRDefault="0057765F" w:rsidP="00C41ACA">
      <w:pPr>
        <w:autoSpaceDE w:val="0"/>
        <w:autoSpaceDN w:val="0"/>
        <w:adjustRightInd w:val="0"/>
        <w:spacing w:before="100" w:beforeAutospacing="1" w:after="0" w:line="240" w:lineRule="auto"/>
        <w:ind w:left="340"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3139E0">
        <w:rPr>
          <w:rFonts w:ascii="Times New Roman" w:eastAsia="Times-Roman" w:hAnsi="Times New Roman" w:cs="Times New Roman"/>
          <w:sz w:val="26"/>
          <w:szCs w:val="26"/>
        </w:rPr>
        <w:t>- повышение уровня квалификации работников организаций, находящихся на территории Вельского района</w:t>
      </w:r>
      <w:r>
        <w:rPr>
          <w:rFonts w:ascii="Times New Roman" w:eastAsia="Times-Roman" w:hAnsi="Times New Roman" w:cs="Times New Roman"/>
          <w:sz w:val="26"/>
          <w:szCs w:val="26"/>
        </w:rPr>
        <w:t>;</w:t>
      </w:r>
    </w:p>
    <w:p w:rsidR="0057765F" w:rsidRPr="003139E0" w:rsidRDefault="0057765F" w:rsidP="00C41ACA">
      <w:pPr>
        <w:autoSpaceDE w:val="0"/>
        <w:autoSpaceDN w:val="0"/>
        <w:adjustRightInd w:val="0"/>
        <w:spacing w:before="100" w:beforeAutospacing="1" w:after="0" w:line="240" w:lineRule="auto"/>
        <w:ind w:left="340"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3139E0">
        <w:rPr>
          <w:rFonts w:ascii="Times New Roman" w:eastAsia="Times-Roman" w:hAnsi="Times New Roman" w:cs="Times New Roman"/>
          <w:sz w:val="26"/>
          <w:szCs w:val="26"/>
        </w:rPr>
        <w:t xml:space="preserve">- рост численности работников, подлежащих профилактическим периодическим медицинским осмотрам, </w:t>
      </w:r>
      <w:r w:rsidRPr="003139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предоставления работникам гарантий и компенсаций;</w:t>
      </w:r>
    </w:p>
    <w:p w:rsidR="0057765F" w:rsidRPr="003139E0" w:rsidRDefault="0057765F" w:rsidP="00C41ACA">
      <w:pPr>
        <w:autoSpaceDE w:val="0"/>
        <w:autoSpaceDN w:val="0"/>
        <w:adjustRightInd w:val="0"/>
        <w:spacing w:before="100" w:beforeAutospacing="1" w:after="0" w:line="240" w:lineRule="auto"/>
        <w:ind w:left="340"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3139E0">
        <w:rPr>
          <w:rStyle w:val="213pt"/>
          <w:rFonts w:eastAsiaTheme="minorHAnsi"/>
        </w:rPr>
        <w:t xml:space="preserve">- увеличение средств выделенных на реализацию мероприятий по охране труда в </w:t>
      </w:r>
      <w:r w:rsidRPr="003139E0">
        <w:rPr>
          <w:rFonts w:ascii="Times New Roman" w:eastAsia="Times-Roman" w:hAnsi="Times New Roman" w:cs="Times New Roman"/>
          <w:sz w:val="26"/>
          <w:szCs w:val="26"/>
        </w:rPr>
        <w:t>организациях, находящихся на территории Вельского района</w:t>
      </w:r>
      <w:r>
        <w:rPr>
          <w:rFonts w:ascii="Times New Roman" w:eastAsia="Times-Roman" w:hAnsi="Times New Roman" w:cs="Times New Roman"/>
          <w:sz w:val="26"/>
          <w:szCs w:val="26"/>
        </w:rPr>
        <w:t>;</w:t>
      </w:r>
    </w:p>
    <w:p w:rsidR="0057765F" w:rsidRDefault="0057765F" w:rsidP="00C41ACA">
      <w:pPr>
        <w:autoSpaceDE w:val="0"/>
        <w:autoSpaceDN w:val="0"/>
        <w:adjustRightInd w:val="0"/>
        <w:spacing w:before="100" w:beforeAutospacing="1" w:after="0" w:line="240" w:lineRule="auto"/>
        <w:ind w:left="340" w:firstLine="709"/>
        <w:jc w:val="both"/>
        <w:rPr>
          <w:rFonts w:ascii="Times New Roman" w:eastAsia="Times-Roman" w:hAnsi="Times New Roman" w:cs="Times New Roman"/>
          <w:color w:val="212121"/>
          <w:sz w:val="26"/>
          <w:szCs w:val="26"/>
        </w:rPr>
      </w:pPr>
      <w:r w:rsidRPr="003139E0">
        <w:rPr>
          <w:rFonts w:ascii="Times New Roman" w:eastAsia="Times-Roman" w:hAnsi="Times New Roman" w:cs="Times New Roman"/>
          <w:color w:val="212121"/>
          <w:sz w:val="26"/>
          <w:szCs w:val="26"/>
        </w:rPr>
        <w:t>- повышение правовой грамотности и организации обучения и проверки знаний по общим вопросам охраны труда.</w:t>
      </w:r>
    </w:p>
    <w:p w:rsidR="001E46EE" w:rsidRDefault="00CA6D81" w:rsidP="001E46EE">
      <w:pPr>
        <w:pStyle w:val="20"/>
        <w:shd w:val="clear" w:color="auto" w:fill="auto"/>
        <w:spacing w:before="0"/>
        <w:ind w:left="34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достижении результатов</w:t>
      </w:r>
      <w:r w:rsidR="001E46EE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работодатели </w:t>
      </w:r>
      <w:r w:rsidR="001E46EE">
        <w:rPr>
          <w:sz w:val="26"/>
          <w:szCs w:val="26"/>
        </w:rPr>
        <w:t>могут существенно</w:t>
      </w:r>
      <w:r>
        <w:rPr>
          <w:sz w:val="26"/>
          <w:szCs w:val="26"/>
        </w:rPr>
        <w:t xml:space="preserve"> </w:t>
      </w:r>
      <w:r w:rsidRPr="002610F4">
        <w:rPr>
          <w:sz w:val="26"/>
          <w:szCs w:val="26"/>
        </w:rPr>
        <w:t>сокра</w:t>
      </w:r>
      <w:r w:rsidR="001E46EE">
        <w:rPr>
          <w:sz w:val="26"/>
          <w:szCs w:val="26"/>
        </w:rPr>
        <w:t>тить</w:t>
      </w:r>
      <w:r w:rsidRPr="002610F4">
        <w:rPr>
          <w:sz w:val="26"/>
          <w:szCs w:val="26"/>
        </w:rPr>
        <w:t xml:space="preserve"> расход</w:t>
      </w:r>
      <w:r w:rsidR="001E46EE">
        <w:rPr>
          <w:sz w:val="26"/>
          <w:szCs w:val="26"/>
        </w:rPr>
        <w:t>ы</w:t>
      </w:r>
      <w:r w:rsidRPr="002610F4">
        <w:rPr>
          <w:sz w:val="26"/>
          <w:szCs w:val="26"/>
        </w:rPr>
        <w:t>, связанных с возмещением вреда</w:t>
      </w:r>
      <w:r w:rsidR="003D66AE">
        <w:rPr>
          <w:sz w:val="26"/>
          <w:szCs w:val="26"/>
        </w:rPr>
        <w:t xml:space="preserve">, </w:t>
      </w:r>
      <w:r w:rsidR="003D66AE" w:rsidRPr="002610F4">
        <w:rPr>
          <w:sz w:val="26"/>
          <w:szCs w:val="26"/>
        </w:rPr>
        <w:t>количеств</w:t>
      </w:r>
      <w:r w:rsidR="001E46EE">
        <w:rPr>
          <w:sz w:val="26"/>
          <w:szCs w:val="26"/>
        </w:rPr>
        <w:t>о</w:t>
      </w:r>
      <w:r w:rsidR="003D66AE" w:rsidRPr="002610F4">
        <w:rPr>
          <w:sz w:val="26"/>
          <w:szCs w:val="26"/>
        </w:rPr>
        <w:t xml:space="preserve"> потерь рабочего времени </w:t>
      </w:r>
      <w:r w:rsidR="001E46EE">
        <w:rPr>
          <w:sz w:val="26"/>
          <w:szCs w:val="26"/>
        </w:rPr>
        <w:t>и</w:t>
      </w:r>
      <w:r w:rsidR="001E46EE" w:rsidRPr="002610F4">
        <w:rPr>
          <w:sz w:val="26"/>
          <w:szCs w:val="26"/>
        </w:rPr>
        <w:t xml:space="preserve"> уменьшения текучести кадров</w:t>
      </w:r>
      <w:r w:rsidR="001E46EE">
        <w:rPr>
          <w:sz w:val="26"/>
          <w:szCs w:val="26"/>
        </w:rPr>
        <w:t>, что</w:t>
      </w:r>
      <w:r w:rsidR="001E46EE" w:rsidRPr="002610F4">
        <w:rPr>
          <w:sz w:val="26"/>
          <w:szCs w:val="26"/>
        </w:rPr>
        <w:t xml:space="preserve"> </w:t>
      </w:r>
      <w:r w:rsidR="001E46EE">
        <w:rPr>
          <w:sz w:val="26"/>
          <w:szCs w:val="26"/>
        </w:rPr>
        <w:t xml:space="preserve">приведет к </w:t>
      </w:r>
      <w:r w:rsidR="001E46EE" w:rsidRPr="002610F4">
        <w:rPr>
          <w:sz w:val="26"/>
          <w:szCs w:val="26"/>
        </w:rPr>
        <w:t xml:space="preserve"> увеличени</w:t>
      </w:r>
      <w:r w:rsidR="001E46EE">
        <w:rPr>
          <w:sz w:val="26"/>
          <w:szCs w:val="26"/>
        </w:rPr>
        <w:t>ю</w:t>
      </w:r>
      <w:r w:rsidR="001E46EE" w:rsidRPr="002610F4">
        <w:rPr>
          <w:sz w:val="26"/>
          <w:szCs w:val="26"/>
        </w:rPr>
        <w:t xml:space="preserve"> производительности </w:t>
      </w:r>
      <w:r w:rsidR="003D3593">
        <w:rPr>
          <w:sz w:val="26"/>
          <w:szCs w:val="26"/>
        </w:rPr>
        <w:t xml:space="preserve"> труда,</w:t>
      </w:r>
      <w:r w:rsidR="00AD7D0F">
        <w:rPr>
          <w:sz w:val="26"/>
          <w:szCs w:val="26"/>
        </w:rPr>
        <w:t xml:space="preserve"> увеличению </w:t>
      </w:r>
      <w:r w:rsidR="001E46EE" w:rsidRPr="002610F4">
        <w:rPr>
          <w:sz w:val="26"/>
          <w:szCs w:val="26"/>
        </w:rPr>
        <w:t>прибыли</w:t>
      </w:r>
      <w:r w:rsidR="001E46EE">
        <w:rPr>
          <w:sz w:val="26"/>
          <w:szCs w:val="26"/>
        </w:rPr>
        <w:t>.</w:t>
      </w:r>
    </w:p>
    <w:p w:rsidR="009542A2" w:rsidRDefault="009542A2" w:rsidP="005B7CC1">
      <w:pPr>
        <w:pStyle w:val="20"/>
        <w:shd w:val="clear" w:color="auto" w:fill="auto"/>
        <w:spacing w:before="0"/>
        <w:ind w:left="340" w:firstLine="709"/>
        <w:jc w:val="both"/>
        <w:rPr>
          <w:sz w:val="26"/>
          <w:szCs w:val="26"/>
        </w:rPr>
      </w:pPr>
    </w:p>
    <w:p w:rsidR="009542A2" w:rsidRDefault="009542A2" w:rsidP="00611749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b/>
          <w:sz w:val="26"/>
          <w:szCs w:val="26"/>
        </w:rPr>
      </w:pPr>
      <w:r w:rsidRPr="009542A2">
        <w:rPr>
          <w:b/>
          <w:sz w:val="26"/>
          <w:szCs w:val="26"/>
        </w:rPr>
        <w:t xml:space="preserve">Организация управления </w:t>
      </w:r>
      <w:r w:rsidR="00F35419">
        <w:rPr>
          <w:b/>
          <w:sz w:val="26"/>
          <w:szCs w:val="26"/>
        </w:rPr>
        <w:t>П</w:t>
      </w:r>
      <w:r w:rsidRPr="009542A2">
        <w:rPr>
          <w:b/>
          <w:sz w:val="26"/>
          <w:szCs w:val="26"/>
        </w:rPr>
        <w:t xml:space="preserve">рограммой и </w:t>
      </w:r>
      <w:proofErr w:type="gramStart"/>
      <w:r w:rsidRPr="009542A2">
        <w:rPr>
          <w:b/>
          <w:sz w:val="26"/>
          <w:szCs w:val="26"/>
        </w:rPr>
        <w:t>контроль за</w:t>
      </w:r>
      <w:proofErr w:type="gramEnd"/>
      <w:r w:rsidRPr="009542A2">
        <w:rPr>
          <w:b/>
          <w:sz w:val="26"/>
          <w:szCs w:val="26"/>
        </w:rPr>
        <w:t xml:space="preserve"> ходом ее реализации</w:t>
      </w:r>
      <w:r w:rsidR="00F35419">
        <w:rPr>
          <w:b/>
          <w:sz w:val="26"/>
          <w:szCs w:val="26"/>
        </w:rPr>
        <w:t>.</w:t>
      </w:r>
    </w:p>
    <w:p w:rsidR="009542A2" w:rsidRPr="009542A2" w:rsidRDefault="009542A2" w:rsidP="009542A2">
      <w:pPr>
        <w:pStyle w:val="20"/>
        <w:shd w:val="clear" w:color="auto" w:fill="auto"/>
        <w:spacing w:before="0" w:line="240" w:lineRule="auto"/>
        <w:ind w:left="1049" w:firstLine="0"/>
        <w:jc w:val="both"/>
        <w:rPr>
          <w:b/>
          <w:sz w:val="26"/>
          <w:szCs w:val="26"/>
        </w:rPr>
      </w:pPr>
    </w:p>
    <w:p w:rsidR="005B7CC1" w:rsidRDefault="005B7CC1" w:rsidP="009542A2">
      <w:pPr>
        <w:pStyle w:val="20"/>
        <w:shd w:val="clear" w:color="auto" w:fill="auto"/>
        <w:spacing w:before="0" w:line="240" w:lineRule="auto"/>
        <w:ind w:left="340" w:firstLine="709"/>
        <w:jc w:val="both"/>
        <w:rPr>
          <w:sz w:val="26"/>
          <w:szCs w:val="26"/>
        </w:rPr>
      </w:pPr>
      <w:r w:rsidRPr="005B7CC1">
        <w:rPr>
          <w:sz w:val="26"/>
          <w:szCs w:val="26"/>
        </w:rPr>
        <w:t xml:space="preserve"> </w:t>
      </w:r>
      <w:r w:rsidRPr="002610F4">
        <w:rPr>
          <w:sz w:val="26"/>
          <w:szCs w:val="26"/>
        </w:rPr>
        <w:t xml:space="preserve">Общий </w:t>
      </w:r>
      <w:proofErr w:type="gramStart"/>
      <w:r w:rsidRPr="002610F4">
        <w:rPr>
          <w:sz w:val="26"/>
          <w:szCs w:val="26"/>
        </w:rPr>
        <w:t>контроль за</w:t>
      </w:r>
      <w:proofErr w:type="gramEnd"/>
      <w:r w:rsidRPr="002610F4">
        <w:rPr>
          <w:sz w:val="26"/>
          <w:szCs w:val="26"/>
        </w:rPr>
        <w:t xml:space="preserve"> выполнением программы осуществляет отдел промышленности, транспорта, связи и лесного контроля муниципального образования «Вельский муниципальный район» Архангельской области. </w:t>
      </w:r>
      <w:proofErr w:type="gramStart"/>
      <w:r w:rsidRPr="002610F4">
        <w:rPr>
          <w:sz w:val="26"/>
          <w:szCs w:val="26"/>
        </w:rPr>
        <w:t>Контроль за</w:t>
      </w:r>
      <w:proofErr w:type="gramEnd"/>
      <w:r w:rsidRPr="002610F4">
        <w:rPr>
          <w:sz w:val="26"/>
          <w:szCs w:val="26"/>
        </w:rPr>
        <w:t xml:space="preserve"> ходом реализации программы осуществляет ответственный исполнитель.</w:t>
      </w:r>
    </w:p>
    <w:p w:rsidR="00C660AD" w:rsidRDefault="00C660AD" w:rsidP="009542A2">
      <w:pPr>
        <w:pStyle w:val="20"/>
        <w:shd w:val="clear" w:color="auto" w:fill="auto"/>
        <w:spacing w:before="0" w:line="240" w:lineRule="auto"/>
        <w:ind w:left="340" w:firstLine="709"/>
        <w:jc w:val="both"/>
        <w:rPr>
          <w:sz w:val="26"/>
          <w:szCs w:val="26"/>
        </w:rPr>
      </w:pPr>
    </w:p>
    <w:p w:rsidR="00C660AD" w:rsidRDefault="00C660AD" w:rsidP="009542A2">
      <w:pPr>
        <w:pStyle w:val="20"/>
        <w:shd w:val="clear" w:color="auto" w:fill="auto"/>
        <w:spacing w:before="0" w:line="240" w:lineRule="auto"/>
        <w:ind w:left="340" w:firstLine="709"/>
        <w:jc w:val="both"/>
        <w:rPr>
          <w:sz w:val="26"/>
          <w:szCs w:val="26"/>
        </w:rPr>
      </w:pPr>
    </w:p>
    <w:p w:rsidR="00C660AD" w:rsidRDefault="00C660AD" w:rsidP="009542A2">
      <w:pPr>
        <w:pStyle w:val="20"/>
        <w:shd w:val="clear" w:color="auto" w:fill="auto"/>
        <w:spacing w:before="0" w:line="240" w:lineRule="auto"/>
        <w:ind w:left="340" w:firstLine="709"/>
        <w:jc w:val="both"/>
        <w:rPr>
          <w:sz w:val="26"/>
          <w:szCs w:val="26"/>
        </w:rPr>
      </w:pPr>
    </w:p>
    <w:p w:rsidR="00C660AD" w:rsidRDefault="00C660AD" w:rsidP="009542A2">
      <w:pPr>
        <w:pStyle w:val="20"/>
        <w:shd w:val="clear" w:color="auto" w:fill="auto"/>
        <w:spacing w:before="0" w:line="240" w:lineRule="auto"/>
        <w:ind w:left="340" w:firstLine="709"/>
        <w:jc w:val="both"/>
        <w:rPr>
          <w:sz w:val="26"/>
          <w:szCs w:val="26"/>
        </w:rPr>
      </w:pPr>
    </w:p>
    <w:p w:rsidR="00C660AD" w:rsidRDefault="00C660AD" w:rsidP="009542A2">
      <w:pPr>
        <w:pStyle w:val="20"/>
        <w:shd w:val="clear" w:color="auto" w:fill="auto"/>
        <w:spacing w:before="0" w:line="240" w:lineRule="auto"/>
        <w:ind w:left="340" w:firstLine="709"/>
        <w:jc w:val="both"/>
        <w:rPr>
          <w:sz w:val="26"/>
          <w:szCs w:val="26"/>
        </w:rPr>
      </w:pPr>
    </w:p>
    <w:p w:rsidR="00C660AD" w:rsidRDefault="00C660AD" w:rsidP="009542A2">
      <w:pPr>
        <w:pStyle w:val="20"/>
        <w:shd w:val="clear" w:color="auto" w:fill="auto"/>
        <w:spacing w:before="0" w:line="240" w:lineRule="auto"/>
        <w:ind w:left="340" w:firstLine="709"/>
        <w:jc w:val="both"/>
        <w:rPr>
          <w:sz w:val="26"/>
          <w:szCs w:val="26"/>
        </w:rPr>
      </w:pPr>
    </w:p>
    <w:p w:rsidR="00C660AD" w:rsidRDefault="00C660AD" w:rsidP="009542A2">
      <w:pPr>
        <w:pStyle w:val="20"/>
        <w:shd w:val="clear" w:color="auto" w:fill="auto"/>
        <w:spacing w:before="0" w:line="240" w:lineRule="auto"/>
        <w:ind w:left="340" w:firstLine="709"/>
        <w:jc w:val="both"/>
        <w:rPr>
          <w:sz w:val="26"/>
          <w:szCs w:val="26"/>
        </w:rPr>
      </w:pPr>
    </w:p>
    <w:p w:rsidR="00C660AD" w:rsidRDefault="00C660AD" w:rsidP="009542A2">
      <w:pPr>
        <w:pStyle w:val="20"/>
        <w:shd w:val="clear" w:color="auto" w:fill="auto"/>
        <w:spacing w:before="0" w:line="240" w:lineRule="auto"/>
        <w:ind w:left="340" w:firstLine="709"/>
        <w:jc w:val="both"/>
        <w:rPr>
          <w:sz w:val="26"/>
          <w:szCs w:val="26"/>
        </w:rPr>
      </w:pPr>
    </w:p>
    <w:p w:rsidR="00C660AD" w:rsidRDefault="00C660AD" w:rsidP="009542A2">
      <w:pPr>
        <w:pStyle w:val="20"/>
        <w:shd w:val="clear" w:color="auto" w:fill="auto"/>
        <w:spacing w:before="0" w:line="240" w:lineRule="auto"/>
        <w:ind w:left="340" w:firstLine="709"/>
        <w:jc w:val="both"/>
        <w:rPr>
          <w:sz w:val="26"/>
          <w:szCs w:val="26"/>
        </w:rPr>
      </w:pPr>
    </w:p>
    <w:p w:rsidR="00F35419" w:rsidRDefault="00125214" w:rsidP="0007740A">
      <w:pPr>
        <w:pStyle w:val="20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660AD" w:rsidRDefault="00C660AD" w:rsidP="00C660AD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b/>
          <w:sz w:val="26"/>
          <w:szCs w:val="26"/>
        </w:rPr>
        <w:sectPr w:rsidR="00C660AD" w:rsidSect="008707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5214" w:rsidRPr="00C660AD" w:rsidRDefault="00125214" w:rsidP="00C660AD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C660AD">
        <w:rPr>
          <w:b/>
          <w:sz w:val="26"/>
          <w:szCs w:val="26"/>
        </w:rPr>
        <w:lastRenderedPageBreak/>
        <w:t>Система программных мероприятий Программы</w:t>
      </w:r>
      <w:r w:rsidRPr="00C660AD">
        <w:rPr>
          <w:sz w:val="26"/>
          <w:szCs w:val="26"/>
        </w:rPr>
        <w:t>.</w:t>
      </w:r>
    </w:p>
    <w:tbl>
      <w:tblPr>
        <w:tblpPr w:leftFromText="180" w:rightFromText="180" w:vertAnchor="text" w:horzAnchor="page" w:tblpX="353" w:tblpY="606"/>
        <w:tblW w:w="12836" w:type="dxa"/>
        <w:tblLayout w:type="fixed"/>
        <w:tblLook w:val="04A0"/>
      </w:tblPr>
      <w:tblGrid>
        <w:gridCol w:w="676"/>
        <w:gridCol w:w="2693"/>
        <w:gridCol w:w="2126"/>
        <w:gridCol w:w="2447"/>
        <w:gridCol w:w="2447"/>
        <w:gridCol w:w="2447"/>
      </w:tblGrid>
      <w:tr w:rsidR="00C660AD" w:rsidRPr="00235678" w:rsidTr="00C660AD">
        <w:trPr>
          <w:trHeight w:val="19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0AD" w:rsidRPr="00235678" w:rsidRDefault="00C660AD" w:rsidP="00C6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0AD" w:rsidRPr="00235678" w:rsidRDefault="00C660AD" w:rsidP="00C6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60AD" w:rsidRPr="00235678" w:rsidRDefault="00C660AD" w:rsidP="00C6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0AD" w:rsidRPr="00235678" w:rsidRDefault="00C660AD" w:rsidP="00C6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0AD" w:rsidRPr="00235678" w:rsidRDefault="00C660AD" w:rsidP="00C6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0AD" w:rsidRPr="00235678" w:rsidRDefault="00C660AD" w:rsidP="00C6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660AD" w:rsidRPr="00235678" w:rsidTr="00C660AD">
        <w:trPr>
          <w:trHeight w:val="257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0AD" w:rsidRPr="00235678" w:rsidRDefault="00C660AD" w:rsidP="00C6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0AD" w:rsidRPr="00235678" w:rsidRDefault="00AE7C54" w:rsidP="00AE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 xml:space="preserve">Доведение до сведения работодателей </w:t>
            </w:r>
            <w:r w:rsidRPr="0027215D">
              <w:rPr>
                <w:rStyle w:val="213pt"/>
                <w:rFonts w:eastAsiaTheme="minorHAnsi"/>
                <w:lang w:eastAsia="en-US" w:bidi="en-US"/>
              </w:rPr>
              <w:t xml:space="preserve"> </w:t>
            </w:r>
            <w:r>
              <w:rPr>
                <w:rStyle w:val="213pt"/>
                <w:rFonts w:eastAsiaTheme="minorHAnsi"/>
              </w:rPr>
              <w:t>информации об изменениях в законодательных и нормативных актах по охране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0AD" w:rsidRPr="00235678" w:rsidRDefault="00C660AD" w:rsidP="00AD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«Вельский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район»; работодатели.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0AD" w:rsidRPr="00235678" w:rsidRDefault="00C660AD" w:rsidP="00C6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0AD" w:rsidRPr="00235678" w:rsidRDefault="00C660AD" w:rsidP="00C6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D" w:rsidRPr="00235678" w:rsidRDefault="00AE7C54" w:rsidP="00AE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>повышение уровня знаний по охране труда и профессионализма</w:t>
            </w:r>
          </w:p>
        </w:tc>
      </w:tr>
      <w:tr w:rsidR="00C660AD" w:rsidRPr="00235678" w:rsidTr="005A1880">
        <w:trPr>
          <w:trHeight w:val="140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0AD" w:rsidRPr="00235678" w:rsidRDefault="00C6635F" w:rsidP="00C6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0AD" w:rsidRPr="00235678" w:rsidRDefault="00C660AD" w:rsidP="00C6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C8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мониторинга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специальной оценки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труда предприятий на территории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0AD" w:rsidRPr="00235678" w:rsidRDefault="00C660AD" w:rsidP="00C6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аботодатели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0AD" w:rsidRDefault="00C660AD" w:rsidP="00C6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работодателей,</w:t>
            </w:r>
          </w:p>
          <w:p w:rsidR="00C660AD" w:rsidRPr="00235678" w:rsidRDefault="00C660AD" w:rsidP="00C6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ФСС РФ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0AD" w:rsidRPr="00235678" w:rsidRDefault="00C660AD" w:rsidP="00C6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D" w:rsidRPr="00235678" w:rsidRDefault="00E04FBF" w:rsidP="00C6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 xml:space="preserve">оценка условий труда на рабочих местах в целях выявления вредных и (или) опасных производственных факторов и осуществления мероприятий по проведению условий труда в соответствие с </w:t>
            </w:r>
            <w:r>
              <w:rPr>
                <w:rStyle w:val="213pt"/>
                <w:rFonts w:eastAsiaTheme="minorHAnsi"/>
              </w:rPr>
              <w:lastRenderedPageBreak/>
              <w:t>государственными требованиями охраны труда</w:t>
            </w:r>
          </w:p>
        </w:tc>
      </w:tr>
      <w:tr w:rsidR="00066CD3" w:rsidRPr="00235678" w:rsidTr="00066CD3">
        <w:trPr>
          <w:trHeight w:val="25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2E594C" w:rsidP="0006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CD3" w:rsidRDefault="00066CD3" w:rsidP="00066CD3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3pt"/>
              </w:rPr>
              <w:t xml:space="preserve">Проведение анализа производственного травматизма и профессиональной заболеваемости в организациях, расположенных на территории </w:t>
            </w:r>
            <w:proofErr w:type="spellStart"/>
            <w:r>
              <w:rPr>
                <w:rStyle w:val="213pt"/>
              </w:rPr>
              <w:t>Вельскогорайона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Default="00066CD3" w:rsidP="00066CD3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3pt"/>
              </w:rPr>
              <w:t>отдел</w:t>
            </w:r>
          </w:p>
          <w:p w:rsidR="00066CD3" w:rsidRDefault="00066CD3" w:rsidP="00066CD3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3pt"/>
              </w:rPr>
              <w:t>промышленности, транспорта и связи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Default="00066CD3" w:rsidP="00066CD3">
            <w:pPr>
              <w:pStyle w:val="20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Default="00066CD3" w:rsidP="00066CD3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3pt"/>
              </w:rPr>
              <w:t>основа для разработки мероприятий по улучшению условий и охраны труда</w:t>
            </w:r>
          </w:p>
        </w:tc>
      </w:tr>
      <w:tr w:rsidR="00066CD3" w:rsidRPr="00235678" w:rsidTr="00C660AD">
        <w:trPr>
          <w:trHeight w:val="225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2E594C" w:rsidP="0006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мероприятий в рамках проведения Всемирного дня охраны труда 28 апреля (ежегодно)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«Вельский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 xml:space="preserve">повышение культуры безопасности в сфере охраны труда, подготовка </w:t>
            </w:r>
            <w:proofErr w:type="gramStart"/>
            <w:r>
              <w:rPr>
                <w:rStyle w:val="213pt"/>
                <w:rFonts w:eastAsiaTheme="minorHAnsi"/>
              </w:rPr>
              <w:t>плана проведения Всемирного дня охраны труда</w:t>
            </w:r>
            <w:proofErr w:type="gramEnd"/>
          </w:p>
        </w:tc>
      </w:tr>
      <w:tr w:rsidR="00066CD3" w:rsidRPr="00235678" w:rsidTr="002E594C">
        <w:trPr>
          <w:trHeight w:val="129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2E594C" w:rsidP="0006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066CD3"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координационного</w:t>
            </w:r>
            <w:r w:rsidR="00066CD3"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совета по охране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«Вельский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CD3" w:rsidRPr="00235678" w:rsidRDefault="00FD024E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2019-2021 годы </w:t>
            </w:r>
            <w:r w:rsidR="00066CD3"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  <w:r w:rsidR="00A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66CD3"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не реже 1 раза в полгода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Pr="00235678" w:rsidRDefault="002E594C" w:rsidP="002E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>выполнение решений совета</w:t>
            </w:r>
          </w:p>
        </w:tc>
      </w:tr>
      <w:tr w:rsidR="00066CD3" w:rsidRPr="00235678" w:rsidTr="00C660AD">
        <w:trPr>
          <w:trHeight w:val="225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2E594C" w:rsidP="0006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2E594C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>Организация и проведение мониторинга условий и охраны в организациях МО «Вельский муниципальный район» в том числе аттестации рабочих мест по условиям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«Вельский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Pr="00235678" w:rsidRDefault="002E594C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>разработка рекомендаций по улучшению условий и охраны труда в организациях МО «Вельский муниципальный район» с высоким уровнем травматизма, создание банка данных по результатам аттестации рабочих мест по условиям труда.</w:t>
            </w:r>
          </w:p>
        </w:tc>
      </w:tr>
      <w:tr w:rsidR="00066CD3" w:rsidRPr="00235678" w:rsidTr="00C660AD">
        <w:trPr>
          <w:trHeight w:val="225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2E594C" w:rsidP="0006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Style w:val="213pt"/>
                <w:rFonts w:eastAsiaTheme="minorHAnsi"/>
              </w:rPr>
              <w:t xml:space="preserve"> методической и практической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работодателям по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охране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«Вельский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>становление системы управления профессиональными рисками в организациях, внедрение современных систем управления охраной труда</w:t>
            </w:r>
          </w:p>
        </w:tc>
      </w:tr>
      <w:tr w:rsidR="00066CD3" w:rsidRPr="00235678" w:rsidTr="00C660AD">
        <w:trPr>
          <w:trHeight w:val="225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2E594C" w:rsidP="0006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комиссий </w:t>
            </w:r>
            <w:proofErr w:type="gramStart"/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расследовании</w:t>
            </w:r>
            <w:proofErr w:type="gramEnd"/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несчастных случаев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производстве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«Вельский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>определение причин несчастных случаев на производстве</w:t>
            </w:r>
          </w:p>
        </w:tc>
      </w:tr>
      <w:tr w:rsidR="00066CD3" w:rsidRPr="00235678" w:rsidTr="00C660AD">
        <w:trPr>
          <w:trHeight w:val="225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066CD3" w:rsidP="002E5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 xml:space="preserve">Пропаганда вопросов охраны труда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«Вельский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>привлечение внимания работодателей и работников к вопросам охраны труда, пропаганда передового опыта</w:t>
            </w:r>
          </w:p>
        </w:tc>
      </w:tr>
      <w:tr w:rsidR="00066CD3" w:rsidRPr="00235678" w:rsidTr="00C660AD">
        <w:trPr>
          <w:trHeight w:val="324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066CD3" w:rsidP="002E5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районных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совещаний-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семинаров по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вопросам охраны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труда с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руководителями,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лицами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ответственными за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охрану </w:t>
            </w:r>
            <w:proofErr w:type="spellStart"/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gramStart"/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лавными</w:t>
            </w:r>
            <w:proofErr w:type="spellEnd"/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специалистами 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«Вельский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>обмен опытом работы по созданию безопасных условий труда</w:t>
            </w:r>
          </w:p>
        </w:tc>
      </w:tr>
      <w:tr w:rsidR="00066CD3" w:rsidRPr="00235678" w:rsidTr="00C660AD">
        <w:trPr>
          <w:trHeight w:val="225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066CD3" w:rsidP="002E5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E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работодателям в организации обучения работников организаций по вопросам охраны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«Вельский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>повышение культуры безопасности труда работников, повышение правовой грамотности руководителей и специалистов, участие в комиссиях по проверке знаний у работников организаций</w:t>
            </w:r>
          </w:p>
        </w:tc>
      </w:tr>
      <w:tr w:rsidR="00066CD3" w:rsidRPr="00235678" w:rsidTr="002E594C">
        <w:trPr>
          <w:trHeight w:val="20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066CD3" w:rsidP="002E5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информирования работодателей по вопросам охраны труда через печатные и электронные средства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«Вельский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</w:t>
            </w: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Pr="00235678" w:rsidRDefault="002E594C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>привлечение внимания работодателей и работников к вопросам охраны труда</w:t>
            </w:r>
          </w:p>
        </w:tc>
      </w:tr>
      <w:tr w:rsidR="00066CD3" w:rsidRPr="00235678" w:rsidTr="002E594C">
        <w:trPr>
          <w:trHeight w:val="339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066CD3" w:rsidP="00AD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D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AD7061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 xml:space="preserve">Выполнение ежегодного финансового обеспечения по реализации предупредительных мер по сокращению </w:t>
            </w:r>
            <w:r w:rsidR="00AD7D0F">
              <w:rPr>
                <w:rStyle w:val="213pt"/>
                <w:rFonts w:eastAsiaTheme="minorHAnsi"/>
              </w:rPr>
              <w:t>п</w:t>
            </w:r>
            <w:r>
              <w:rPr>
                <w:rStyle w:val="213pt"/>
                <w:rFonts w:eastAsiaTheme="minorHAnsi"/>
              </w:rPr>
              <w:t>роизводственного травматизма и профессиональных заболеваний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работодатели, ФСС РФ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Theme="minorHAnsi"/>
              </w:rPr>
              <w:t>сохранение здоровья и работоспособности работников</w:t>
            </w:r>
          </w:p>
        </w:tc>
      </w:tr>
      <w:tr w:rsidR="00066CD3" w:rsidRPr="00235678" w:rsidTr="00C660AD">
        <w:trPr>
          <w:trHeight w:val="15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D3" w:rsidRPr="00235678" w:rsidRDefault="00066CD3" w:rsidP="00AD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CD3" w:rsidRPr="003D2C3B" w:rsidRDefault="00066CD3" w:rsidP="0006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/>
                <w:bCs/>
                <w:sz w:val="26"/>
                <w:szCs w:val="26"/>
              </w:rPr>
            </w:pPr>
            <w:r w:rsidRPr="002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смотра- конкурса на лучшее состояние условий и охраны труда в организациях, расположенных на территории муниципального образования «Вельский муниципальный район»</w:t>
            </w:r>
          </w:p>
          <w:p w:rsidR="00066CD3" w:rsidRPr="00235678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AD7D0F" w:rsidRDefault="00AD7061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Pr="00AD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 «Вельский</w:t>
            </w:r>
            <w:r w:rsidRPr="00AD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муниципальный</w:t>
            </w:r>
            <w:r w:rsidRPr="00AD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район»</w:t>
            </w:r>
            <w:proofErr w:type="gramStart"/>
            <w:r w:rsidR="00AD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66CD3" w:rsidRPr="00AD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066CD3" w:rsidRPr="00AD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аботодатели.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D3" w:rsidRPr="00AD7D0F" w:rsidRDefault="00066CD3" w:rsidP="00066C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работодателей</w:t>
            </w:r>
            <w:r w:rsidRPr="00AD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Pr="00AD7D0F" w:rsidRDefault="00066CD3" w:rsidP="0006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3" w:rsidRPr="00AD7D0F" w:rsidRDefault="00066CD3" w:rsidP="00066C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D0F">
              <w:rPr>
                <w:rStyle w:val="213pt"/>
                <w:rFonts w:eastAsiaTheme="minorHAnsi"/>
                <w:color w:val="000000" w:themeColor="text1"/>
              </w:rPr>
              <w:t>привлечение внимания работодателей к вопросам охраны труда, распространение передового опыта победителей смотра- конкурса</w:t>
            </w:r>
          </w:p>
        </w:tc>
      </w:tr>
    </w:tbl>
    <w:p w:rsidR="003D2C3B" w:rsidRDefault="003D2C3B" w:rsidP="0007740A">
      <w:pPr>
        <w:pStyle w:val="20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</w:p>
    <w:p w:rsidR="003D2C3B" w:rsidRPr="003D2C3B" w:rsidRDefault="003D2C3B" w:rsidP="003D2C3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-Bold" w:hAnsi="Times New Roman" w:cs="Times New Roman"/>
          <w:b/>
          <w:bCs/>
          <w:sz w:val="26"/>
          <w:szCs w:val="26"/>
        </w:rPr>
      </w:pPr>
    </w:p>
    <w:p w:rsidR="002610F4" w:rsidRPr="002610F4" w:rsidRDefault="002610F4" w:rsidP="000774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color w:val="212121"/>
          <w:sz w:val="20"/>
          <w:szCs w:val="20"/>
        </w:rPr>
      </w:pPr>
    </w:p>
    <w:p w:rsidR="002610F4" w:rsidRPr="002610F4" w:rsidRDefault="002610F4" w:rsidP="0007740A">
      <w:pPr>
        <w:pStyle w:val="20"/>
        <w:shd w:val="clear" w:color="auto" w:fill="auto"/>
        <w:spacing w:before="0"/>
        <w:ind w:firstLine="709"/>
        <w:jc w:val="both"/>
        <w:rPr>
          <w:sz w:val="26"/>
          <w:szCs w:val="26"/>
        </w:rPr>
      </w:pPr>
    </w:p>
    <w:sectPr w:rsidR="002610F4" w:rsidRPr="002610F4" w:rsidSect="00C660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1EA"/>
    <w:multiLevelType w:val="hybridMultilevel"/>
    <w:tmpl w:val="5BFA1AD4"/>
    <w:lvl w:ilvl="0" w:tplc="9A66B0AE">
      <w:start w:val="2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87601"/>
    <w:multiLevelType w:val="multilevel"/>
    <w:tmpl w:val="ABA20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50C80"/>
    <w:multiLevelType w:val="multilevel"/>
    <w:tmpl w:val="85BCF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8329B"/>
    <w:multiLevelType w:val="hybridMultilevel"/>
    <w:tmpl w:val="D1CAC8A0"/>
    <w:lvl w:ilvl="0" w:tplc="3C3ADA1A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963409F"/>
    <w:multiLevelType w:val="multilevel"/>
    <w:tmpl w:val="B000A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501F2"/>
    <w:multiLevelType w:val="hybridMultilevel"/>
    <w:tmpl w:val="B08A3968"/>
    <w:lvl w:ilvl="0" w:tplc="322C0FD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0F491C6B"/>
    <w:multiLevelType w:val="multilevel"/>
    <w:tmpl w:val="DE006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9B1A29"/>
    <w:multiLevelType w:val="hybridMultilevel"/>
    <w:tmpl w:val="D1CAC8A0"/>
    <w:lvl w:ilvl="0" w:tplc="3C3ADA1A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92015ED"/>
    <w:multiLevelType w:val="hybridMultilevel"/>
    <w:tmpl w:val="F63C0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44613"/>
    <w:multiLevelType w:val="hybridMultilevel"/>
    <w:tmpl w:val="4EB03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3AA9"/>
    <w:multiLevelType w:val="multilevel"/>
    <w:tmpl w:val="69649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3B744D"/>
    <w:multiLevelType w:val="multilevel"/>
    <w:tmpl w:val="ED16F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1D0A2B"/>
    <w:multiLevelType w:val="multilevel"/>
    <w:tmpl w:val="6CFA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17845"/>
    <w:multiLevelType w:val="hybridMultilevel"/>
    <w:tmpl w:val="41D4ECBA"/>
    <w:lvl w:ilvl="0" w:tplc="6F42D7E6">
      <w:start w:val="3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>
    <w:nsid w:val="2C8F28F1"/>
    <w:multiLevelType w:val="hybridMultilevel"/>
    <w:tmpl w:val="6554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A7542"/>
    <w:multiLevelType w:val="hybridMultilevel"/>
    <w:tmpl w:val="93CC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D197F"/>
    <w:multiLevelType w:val="hybridMultilevel"/>
    <w:tmpl w:val="D1CAC8A0"/>
    <w:lvl w:ilvl="0" w:tplc="3C3ADA1A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BF857CD"/>
    <w:multiLevelType w:val="multilevel"/>
    <w:tmpl w:val="4EC2C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E225BB"/>
    <w:multiLevelType w:val="hybridMultilevel"/>
    <w:tmpl w:val="24369E78"/>
    <w:lvl w:ilvl="0" w:tplc="C7F47670">
      <w:start w:val="7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14"/>
  </w:num>
  <w:num w:numId="17">
    <w:abstractNumId w:val="8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55364"/>
    <w:rsid w:val="000063A6"/>
    <w:rsid w:val="00053F69"/>
    <w:rsid w:val="00064F17"/>
    <w:rsid w:val="00066CD3"/>
    <w:rsid w:val="0007740A"/>
    <w:rsid w:val="000A71EF"/>
    <w:rsid w:val="000B3D8A"/>
    <w:rsid w:val="00107160"/>
    <w:rsid w:val="00125214"/>
    <w:rsid w:val="001255EF"/>
    <w:rsid w:val="001258D1"/>
    <w:rsid w:val="00132D1A"/>
    <w:rsid w:val="001331E5"/>
    <w:rsid w:val="001700AE"/>
    <w:rsid w:val="001D13BE"/>
    <w:rsid w:val="001D354A"/>
    <w:rsid w:val="001E21FB"/>
    <w:rsid w:val="001E42E0"/>
    <w:rsid w:val="001E46EE"/>
    <w:rsid w:val="001F0A40"/>
    <w:rsid w:val="002104C7"/>
    <w:rsid w:val="00221B66"/>
    <w:rsid w:val="00222926"/>
    <w:rsid w:val="00227321"/>
    <w:rsid w:val="00235678"/>
    <w:rsid w:val="00236E99"/>
    <w:rsid w:val="002472FF"/>
    <w:rsid w:val="002501E7"/>
    <w:rsid w:val="00260DDF"/>
    <w:rsid w:val="002610F4"/>
    <w:rsid w:val="00283369"/>
    <w:rsid w:val="002B1355"/>
    <w:rsid w:val="002E594C"/>
    <w:rsid w:val="002E6E32"/>
    <w:rsid w:val="00305094"/>
    <w:rsid w:val="003139E0"/>
    <w:rsid w:val="00323516"/>
    <w:rsid w:val="00335473"/>
    <w:rsid w:val="00347E61"/>
    <w:rsid w:val="003629D0"/>
    <w:rsid w:val="00362D91"/>
    <w:rsid w:val="00374720"/>
    <w:rsid w:val="003801C1"/>
    <w:rsid w:val="0038147F"/>
    <w:rsid w:val="003819C7"/>
    <w:rsid w:val="003A2EDD"/>
    <w:rsid w:val="003A5367"/>
    <w:rsid w:val="003B4B95"/>
    <w:rsid w:val="003D2C3B"/>
    <w:rsid w:val="003D3593"/>
    <w:rsid w:val="003D66AE"/>
    <w:rsid w:val="003D69F3"/>
    <w:rsid w:val="003E396D"/>
    <w:rsid w:val="003E50F8"/>
    <w:rsid w:val="003E669D"/>
    <w:rsid w:val="003E6C3C"/>
    <w:rsid w:val="003F0BAC"/>
    <w:rsid w:val="004514B5"/>
    <w:rsid w:val="00462F6B"/>
    <w:rsid w:val="00470A2F"/>
    <w:rsid w:val="00496128"/>
    <w:rsid w:val="00496155"/>
    <w:rsid w:val="004A5733"/>
    <w:rsid w:val="004B7C57"/>
    <w:rsid w:val="004C0186"/>
    <w:rsid w:val="004C3C04"/>
    <w:rsid w:val="004D4312"/>
    <w:rsid w:val="004F5CB1"/>
    <w:rsid w:val="00520661"/>
    <w:rsid w:val="00525E52"/>
    <w:rsid w:val="00526972"/>
    <w:rsid w:val="00532CB3"/>
    <w:rsid w:val="00551BD2"/>
    <w:rsid w:val="0057765F"/>
    <w:rsid w:val="00590B39"/>
    <w:rsid w:val="005A1880"/>
    <w:rsid w:val="005B7CC1"/>
    <w:rsid w:val="005C2533"/>
    <w:rsid w:val="005F6716"/>
    <w:rsid w:val="0060214E"/>
    <w:rsid w:val="00611749"/>
    <w:rsid w:val="0062147D"/>
    <w:rsid w:val="006673C8"/>
    <w:rsid w:val="00667613"/>
    <w:rsid w:val="00676B5D"/>
    <w:rsid w:val="0068316F"/>
    <w:rsid w:val="00684BB0"/>
    <w:rsid w:val="006A6E97"/>
    <w:rsid w:val="006C6473"/>
    <w:rsid w:val="006C742E"/>
    <w:rsid w:val="0072233C"/>
    <w:rsid w:val="00737242"/>
    <w:rsid w:val="00737525"/>
    <w:rsid w:val="00737EC0"/>
    <w:rsid w:val="007877EB"/>
    <w:rsid w:val="007A1472"/>
    <w:rsid w:val="007B02BA"/>
    <w:rsid w:val="007B0F93"/>
    <w:rsid w:val="007B513C"/>
    <w:rsid w:val="007C269E"/>
    <w:rsid w:val="007C4114"/>
    <w:rsid w:val="007D66E2"/>
    <w:rsid w:val="00812A6C"/>
    <w:rsid w:val="00812BF1"/>
    <w:rsid w:val="008176A8"/>
    <w:rsid w:val="00823445"/>
    <w:rsid w:val="00825F5B"/>
    <w:rsid w:val="00837F5F"/>
    <w:rsid w:val="008568F3"/>
    <w:rsid w:val="008577FB"/>
    <w:rsid w:val="008707A1"/>
    <w:rsid w:val="008815E5"/>
    <w:rsid w:val="008A1FA6"/>
    <w:rsid w:val="008D2A8F"/>
    <w:rsid w:val="008D3114"/>
    <w:rsid w:val="008F366E"/>
    <w:rsid w:val="008F4AE5"/>
    <w:rsid w:val="00901C74"/>
    <w:rsid w:val="0091296A"/>
    <w:rsid w:val="00930223"/>
    <w:rsid w:val="009365A7"/>
    <w:rsid w:val="009473C4"/>
    <w:rsid w:val="009542A2"/>
    <w:rsid w:val="00957EDA"/>
    <w:rsid w:val="00987B3D"/>
    <w:rsid w:val="009B04EC"/>
    <w:rsid w:val="009B1A97"/>
    <w:rsid w:val="009D5C47"/>
    <w:rsid w:val="009D66F9"/>
    <w:rsid w:val="009E15E0"/>
    <w:rsid w:val="009F5645"/>
    <w:rsid w:val="00A0783F"/>
    <w:rsid w:val="00A25072"/>
    <w:rsid w:val="00A4299D"/>
    <w:rsid w:val="00A44DC7"/>
    <w:rsid w:val="00A60A71"/>
    <w:rsid w:val="00A63096"/>
    <w:rsid w:val="00A73319"/>
    <w:rsid w:val="00A737AF"/>
    <w:rsid w:val="00A84364"/>
    <w:rsid w:val="00AA5CC7"/>
    <w:rsid w:val="00AC0B68"/>
    <w:rsid w:val="00AC38D4"/>
    <w:rsid w:val="00AD30CC"/>
    <w:rsid w:val="00AD476B"/>
    <w:rsid w:val="00AD5D05"/>
    <w:rsid w:val="00AD7061"/>
    <w:rsid w:val="00AD7D0F"/>
    <w:rsid w:val="00AE08C3"/>
    <w:rsid w:val="00AE7C54"/>
    <w:rsid w:val="00B06464"/>
    <w:rsid w:val="00B07884"/>
    <w:rsid w:val="00B41B45"/>
    <w:rsid w:val="00B47C6A"/>
    <w:rsid w:val="00B65395"/>
    <w:rsid w:val="00B770B8"/>
    <w:rsid w:val="00B82680"/>
    <w:rsid w:val="00B831EF"/>
    <w:rsid w:val="00B94937"/>
    <w:rsid w:val="00BA19C1"/>
    <w:rsid w:val="00BD6C79"/>
    <w:rsid w:val="00BE235A"/>
    <w:rsid w:val="00BF1077"/>
    <w:rsid w:val="00C07B9D"/>
    <w:rsid w:val="00C15435"/>
    <w:rsid w:val="00C20DBC"/>
    <w:rsid w:val="00C41ACA"/>
    <w:rsid w:val="00C44B30"/>
    <w:rsid w:val="00C57D14"/>
    <w:rsid w:val="00C660AD"/>
    <w:rsid w:val="00C6635F"/>
    <w:rsid w:val="00C74372"/>
    <w:rsid w:val="00C80879"/>
    <w:rsid w:val="00C86B49"/>
    <w:rsid w:val="00CA6D81"/>
    <w:rsid w:val="00CC22BA"/>
    <w:rsid w:val="00CC265C"/>
    <w:rsid w:val="00CE23A5"/>
    <w:rsid w:val="00D24AD1"/>
    <w:rsid w:val="00D32288"/>
    <w:rsid w:val="00D349ED"/>
    <w:rsid w:val="00D4290A"/>
    <w:rsid w:val="00D80392"/>
    <w:rsid w:val="00D978F4"/>
    <w:rsid w:val="00DA6A91"/>
    <w:rsid w:val="00DE7B5A"/>
    <w:rsid w:val="00E04FBF"/>
    <w:rsid w:val="00E11028"/>
    <w:rsid w:val="00E1577D"/>
    <w:rsid w:val="00E336CA"/>
    <w:rsid w:val="00E33F34"/>
    <w:rsid w:val="00E55364"/>
    <w:rsid w:val="00E617D5"/>
    <w:rsid w:val="00E70A47"/>
    <w:rsid w:val="00EA2F9A"/>
    <w:rsid w:val="00EA4213"/>
    <w:rsid w:val="00EA568D"/>
    <w:rsid w:val="00EB5A95"/>
    <w:rsid w:val="00EF64F6"/>
    <w:rsid w:val="00F065A1"/>
    <w:rsid w:val="00F2749E"/>
    <w:rsid w:val="00F30386"/>
    <w:rsid w:val="00F35419"/>
    <w:rsid w:val="00F51882"/>
    <w:rsid w:val="00F81645"/>
    <w:rsid w:val="00F90FBE"/>
    <w:rsid w:val="00FA7327"/>
    <w:rsid w:val="00FD024E"/>
    <w:rsid w:val="00FE01A3"/>
    <w:rsid w:val="00FF290A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5"/>
  </w:style>
  <w:style w:type="paragraph" w:styleId="3">
    <w:name w:val="heading 3"/>
    <w:basedOn w:val="a"/>
    <w:link w:val="30"/>
    <w:uiPriority w:val="9"/>
    <w:qFormat/>
    <w:rsid w:val="00EF6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BF10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107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1077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F1077"/>
    <w:pPr>
      <w:widowControl w:val="0"/>
      <w:shd w:val="clear" w:color="auto" w:fill="FFFFFF"/>
      <w:spacing w:before="60" w:after="360" w:line="206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table" w:styleId="a3">
    <w:name w:val="Table Grid"/>
    <w:basedOn w:val="a1"/>
    <w:uiPriority w:val="59"/>
    <w:rsid w:val="00BF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BF1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F10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077"/>
    <w:pPr>
      <w:widowControl w:val="0"/>
      <w:shd w:val="clear" w:color="auto" w:fill="FFFFFF"/>
      <w:spacing w:before="360" w:after="0" w:line="331" w:lineRule="exact"/>
      <w:ind w:hanging="9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A630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630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3096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0">
    <w:name w:val="Заголовок №2 (2)"/>
    <w:basedOn w:val="a"/>
    <w:link w:val="22"/>
    <w:rsid w:val="00A63096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63096"/>
    <w:pPr>
      <w:ind w:left="720"/>
      <w:contextualSpacing/>
    </w:pPr>
  </w:style>
  <w:style w:type="character" w:customStyle="1" w:styleId="21">
    <w:name w:val="Заголовок №2_"/>
    <w:basedOn w:val="a0"/>
    <w:link w:val="23"/>
    <w:rsid w:val="00D803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1"/>
    <w:rsid w:val="00D80392"/>
    <w:pPr>
      <w:widowControl w:val="0"/>
      <w:shd w:val="clear" w:color="auto" w:fill="FFFFFF"/>
      <w:spacing w:before="300" w:after="42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EA4213"/>
    <w:rPr>
      <w:rFonts w:ascii="Times New Roman" w:eastAsia="Times New Roman" w:hAnsi="Times New Roman" w:cs="Times New Roman"/>
      <w:b/>
      <w:bCs/>
      <w:w w:val="66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EA4213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66"/>
      <w:sz w:val="38"/>
      <w:szCs w:val="38"/>
    </w:rPr>
  </w:style>
  <w:style w:type="character" w:customStyle="1" w:styleId="213pt2pt">
    <w:name w:val="Основной текст (2) + 13 pt;Интервал 2 pt"/>
    <w:basedOn w:val="2"/>
    <w:rsid w:val="00C74372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C7437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5pt3pt">
    <w:name w:val="Колонтитул + 11;5 pt;Интервал 3 pt"/>
    <w:basedOn w:val="a5"/>
    <w:rsid w:val="00C74372"/>
    <w:rPr>
      <w:b/>
      <w:bCs/>
      <w:color w:val="000000"/>
      <w:spacing w:val="70"/>
      <w:w w:val="100"/>
      <w:position w:val="0"/>
      <w:sz w:val="23"/>
      <w:szCs w:val="23"/>
      <w:lang w:val="ru-RU" w:eastAsia="ru-RU" w:bidi="ru-RU"/>
    </w:rPr>
  </w:style>
  <w:style w:type="character" w:customStyle="1" w:styleId="219pt">
    <w:name w:val="Основной текст (2) + 19 pt"/>
    <w:basedOn w:val="2"/>
    <w:rsid w:val="00C743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19pt66">
    <w:name w:val="Основной текст (2) + 19 pt;Полужирный;Масштаб 66%"/>
    <w:basedOn w:val="2"/>
    <w:rsid w:val="00C74372"/>
    <w:rPr>
      <w:b/>
      <w:bCs/>
      <w:i w:val="0"/>
      <w:iCs w:val="0"/>
      <w:smallCaps w:val="0"/>
      <w:strike w:val="0"/>
      <w:color w:val="000000"/>
      <w:spacing w:val="0"/>
      <w:w w:val="66"/>
      <w:position w:val="0"/>
      <w:sz w:val="38"/>
      <w:szCs w:val="38"/>
      <w:u w:val="none"/>
      <w:lang w:val="en-US" w:eastAsia="en-US" w:bidi="en-US"/>
    </w:rPr>
  </w:style>
  <w:style w:type="character" w:customStyle="1" w:styleId="25pt">
    <w:name w:val="Основной текст (2) + 5 pt;Курсив"/>
    <w:basedOn w:val="2"/>
    <w:rsid w:val="00C7437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manOldStyle12pt1pt">
    <w:name w:val="Основной текст (2) + Bookman Old Style;12 pt;Полужирный;Интервал 1 pt"/>
    <w:basedOn w:val="2"/>
    <w:rsid w:val="00C7437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Impact85pt">
    <w:name w:val="Основной текст (2) + Impact;8;5 pt"/>
    <w:basedOn w:val="2"/>
    <w:rsid w:val="00C7437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C7437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743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3pt0">
    <w:name w:val="Основной текст (2) + 13 pt;Малые прописные"/>
    <w:basedOn w:val="2"/>
    <w:rsid w:val="00C74372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6">
    <w:name w:val="Колонтитул"/>
    <w:basedOn w:val="a"/>
    <w:link w:val="a5"/>
    <w:rsid w:val="00C743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C743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9">
    <w:name w:val="Emphasis"/>
    <w:basedOn w:val="a0"/>
    <w:uiPriority w:val="20"/>
    <w:qFormat/>
    <w:rsid w:val="001D35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F6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9EB4F-8099-4395-A7B4-BDA49FDB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2018-12-10T12:23:00Z</cp:lastPrinted>
  <dcterms:created xsi:type="dcterms:W3CDTF">2018-12-05T12:25:00Z</dcterms:created>
  <dcterms:modified xsi:type="dcterms:W3CDTF">2018-12-10T12:24:00Z</dcterms:modified>
</cp:coreProperties>
</file>