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F02DF" w:rsidRDefault="002F02DF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29:01:220213: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2F02DF">
        <w:rPr>
          <w:rFonts w:ascii="Times New Roman" w:hAnsi="Times New Roman" w:cs="Times New Roman"/>
          <w:sz w:val="28"/>
          <w:szCs w:val="28"/>
        </w:rPr>
        <w:t>, 29:01:220213:4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02DF">
        <w:rPr>
          <w:rFonts w:ascii="Times New Roman" w:hAnsi="Times New Roman" w:cs="Times New Roman"/>
          <w:sz w:val="28"/>
          <w:szCs w:val="28"/>
        </w:rPr>
        <w:t>, 29:01:220213:4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02DF">
        <w:rPr>
          <w:rFonts w:ascii="Times New Roman" w:hAnsi="Times New Roman" w:cs="Times New Roman"/>
          <w:sz w:val="28"/>
          <w:szCs w:val="28"/>
        </w:rPr>
        <w:t>, 29:01:220213:43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2F02DF">
        <w:rPr>
          <w:rFonts w:ascii="Times New Roman" w:hAnsi="Times New Roman" w:cs="Times New Roman"/>
          <w:sz w:val="28"/>
          <w:szCs w:val="28"/>
        </w:rPr>
        <w:t>29:01:220213:4</w:t>
      </w:r>
      <w:r>
        <w:rPr>
          <w:rFonts w:ascii="Times New Roman" w:hAnsi="Times New Roman" w:cs="Times New Roman"/>
          <w:sz w:val="28"/>
          <w:szCs w:val="28"/>
        </w:rPr>
        <w:t xml:space="preserve">63, </w:t>
      </w:r>
      <w:r w:rsidRPr="002F02DF">
        <w:rPr>
          <w:rFonts w:ascii="Times New Roman" w:hAnsi="Times New Roman" w:cs="Times New Roman"/>
          <w:sz w:val="28"/>
          <w:szCs w:val="28"/>
        </w:rPr>
        <w:t>29:01:220213:4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F02DF">
        <w:rPr>
          <w:rFonts w:ascii="Times New Roman" w:hAnsi="Times New Roman" w:cs="Times New Roman"/>
          <w:sz w:val="28"/>
          <w:szCs w:val="28"/>
        </w:rPr>
        <w:t xml:space="preserve"> и земель кадастрового квартала 29:01:220213.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2F02DF" w:rsidRPr="00BB3C4C" w:rsidTr="00C92345">
        <w:tc>
          <w:tcPr>
            <w:tcW w:w="4531" w:type="dxa"/>
          </w:tcPr>
          <w:bookmarkEnd w:id="0"/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ВЛ-0,4-107-03.</w:t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примерно в 70 метрах по направлению на юго-восток от ориентира жилого дома вне границы участка, адрес ориентира: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, дом 71;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>- примерно в 70 метрах по направлению на юг от ориентира жилое здание вне границ земельного участка; адрес ориентира: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, дом 71;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>- примерно в 38 метрах по направлению на юго-восток от ориентира жилое здание вне границ земельного участка; адрес ориентира: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, дом 71;</w:t>
            </w:r>
          </w:p>
          <w:p w:rsidR="0025425B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25B" w:rsidRPr="00BB3C4C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2DF" w:rsidRPr="00BB3C4C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2DF"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FA7C60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02DF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2F02DF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</w:t>
            </w:r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</w:tcPr>
          <w:p w:rsidR="002F02DF" w:rsidRPr="00BB3C4C" w:rsidRDefault="0025425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29:01:220213:413, 29:01:220213:414,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29:01:220213:420, 29:01:220213:432,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29:01:220213:463, 29:01:220213:494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60" w:rsidRDefault="00FA7C60" w:rsidP="00254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7C60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3807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2020-12-03T07:26:00Z</dcterms:modified>
</cp:coreProperties>
</file>