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54" w:rsidRDefault="000F5354" w:rsidP="000F5354"/>
    <w:p w:rsidR="000F5354" w:rsidRDefault="000F5354" w:rsidP="000F53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«ПАКШЕНЬГСКОЕ»</w:t>
      </w:r>
    </w:p>
    <w:p w:rsidR="000F5354" w:rsidRDefault="000F5354" w:rsidP="000F53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F5354" w:rsidRDefault="000F5354" w:rsidP="000F5354">
      <w:pPr>
        <w:pStyle w:val="10"/>
        <w:shd w:val="clear" w:color="auto" w:fill="auto"/>
        <w:spacing w:before="0" w:after="0" w:line="240" w:lineRule="auto"/>
        <w:ind w:right="40"/>
      </w:pPr>
      <w:bookmarkStart w:id="0" w:name="bookmark0"/>
      <w:r>
        <w:t>ПОСТАНОВЛЕНИЕ</w:t>
      </w:r>
      <w:bookmarkEnd w:id="0"/>
    </w:p>
    <w:p w:rsidR="000F5354" w:rsidRPr="000F5354" w:rsidRDefault="000F5354" w:rsidP="000F5354">
      <w:pPr>
        <w:pStyle w:val="20"/>
        <w:shd w:val="clear" w:color="auto" w:fill="auto"/>
        <w:spacing w:before="0" w:after="0" w:line="240" w:lineRule="auto"/>
        <w:ind w:right="40"/>
        <w:rPr>
          <w:sz w:val="26"/>
          <w:szCs w:val="26"/>
        </w:rPr>
      </w:pPr>
      <w:r>
        <w:t xml:space="preserve"> </w:t>
      </w:r>
      <w:r w:rsidRPr="000F5354">
        <w:rPr>
          <w:sz w:val="26"/>
          <w:szCs w:val="26"/>
        </w:rPr>
        <w:t>04 апреля 2019 года                                                                 № 12</w:t>
      </w:r>
    </w:p>
    <w:p w:rsidR="000F5354" w:rsidRDefault="000F5354" w:rsidP="000F5354">
      <w:pPr>
        <w:pStyle w:val="40"/>
        <w:framePr w:w="9886" w:h="13981" w:hRule="exact" w:wrap="none" w:vAnchor="page" w:hAnchor="page" w:x="1336" w:y="2851"/>
        <w:shd w:val="clear" w:color="auto" w:fill="auto"/>
        <w:tabs>
          <w:tab w:val="left" w:pos="7655"/>
          <w:tab w:val="left" w:pos="7797"/>
        </w:tabs>
        <w:spacing w:before="0" w:after="0" w:line="240" w:lineRule="auto"/>
        <w:ind w:right="1947"/>
        <w:jc w:val="left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>Об исключении  долевой собственности, доли в праве на земельный участок сельскохозяйственного назначения, из фонда перераспределения земель и о включении земельного участка сельскохозяйственного назначения в фонд перераспределения земель МО «</w:t>
      </w:r>
      <w:proofErr w:type="spellStart"/>
      <w:r w:rsidRPr="000F5354">
        <w:rPr>
          <w:color w:val="000000"/>
          <w:sz w:val="26"/>
          <w:szCs w:val="26"/>
          <w:lang w:eastAsia="ru-RU" w:bidi="ru-RU"/>
        </w:rPr>
        <w:t>Пакшеньгское</w:t>
      </w:r>
      <w:proofErr w:type="spellEnd"/>
      <w:r w:rsidRPr="000F5354">
        <w:rPr>
          <w:color w:val="000000"/>
          <w:sz w:val="26"/>
          <w:szCs w:val="26"/>
          <w:lang w:eastAsia="ru-RU" w:bidi="ru-RU"/>
        </w:rPr>
        <w:t>»</w:t>
      </w:r>
    </w:p>
    <w:p w:rsidR="00AF2946" w:rsidRPr="000F5354" w:rsidRDefault="00AF2946" w:rsidP="000F5354">
      <w:pPr>
        <w:pStyle w:val="40"/>
        <w:framePr w:w="9886" w:h="13981" w:hRule="exact" w:wrap="none" w:vAnchor="page" w:hAnchor="page" w:x="1336" w:y="2851"/>
        <w:shd w:val="clear" w:color="auto" w:fill="auto"/>
        <w:tabs>
          <w:tab w:val="left" w:pos="7655"/>
          <w:tab w:val="left" w:pos="7797"/>
        </w:tabs>
        <w:spacing w:before="0" w:after="0" w:line="240" w:lineRule="auto"/>
        <w:ind w:right="1947"/>
        <w:jc w:val="left"/>
        <w:rPr>
          <w:color w:val="000000"/>
          <w:sz w:val="26"/>
          <w:szCs w:val="26"/>
          <w:lang w:eastAsia="ru-RU" w:bidi="ru-RU"/>
        </w:rPr>
      </w:pP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Руководствуясь статьями 11, 80 Земельного кодекса Российской Федерации от 25.10.2001 № 136-ФЗ и в связи с  постановкой на кадастровый учет  и государственной регистрацией   земельного участка, выделенного за счет невостребованных земельных долей </w:t>
      </w:r>
      <w:r w:rsidRPr="000F5354">
        <w:rPr>
          <w:rStyle w:val="23pt"/>
          <w:sz w:val="26"/>
          <w:szCs w:val="26"/>
        </w:rPr>
        <w:t>постановляю: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jc w:val="left"/>
        <w:rPr>
          <w:sz w:val="26"/>
          <w:szCs w:val="26"/>
        </w:rPr>
      </w:pPr>
      <w:r w:rsidRPr="000F5354">
        <w:rPr>
          <w:color w:val="000000"/>
          <w:sz w:val="26"/>
          <w:szCs w:val="26"/>
          <w:lang w:eastAsia="ru-RU" w:bidi="ru-RU"/>
        </w:rPr>
        <w:t>Исключить из фонда перераспределения земель муниципального образования «</w:t>
      </w:r>
      <w:proofErr w:type="spellStart"/>
      <w:r w:rsidRPr="000F5354">
        <w:rPr>
          <w:color w:val="000000"/>
          <w:sz w:val="26"/>
          <w:szCs w:val="26"/>
          <w:lang w:eastAsia="ru-RU" w:bidi="ru-RU"/>
        </w:rPr>
        <w:t>Пакшеньгское</w:t>
      </w:r>
      <w:proofErr w:type="spellEnd"/>
      <w:r w:rsidRPr="000F5354">
        <w:rPr>
          <w:color w:val="000000"/>
          <w:sz w:val="26"/>
          <w:szCs w:val="26"/>
          <w:lang w:eastAsia="ru-RU" w:bidi="ru-RU"/>
        </w:rPr>
        <w:t>» долевую собственность, доли в праве на земельный участок из земель сельскохозяйственного назначения, с кадастровым номером 29:01:000000:16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   1) </w:t>
      </w:r>
      <w:r w:rsidRPr="000F5354">
        <w:rPr>
          <w:sz w:val="26"/>
          <w:szCs w:val="26"/>
        </w:rPr>
        <w:t>долевая собственности, доля в праве 19/295 на земельный участок,</w:t>
      </w:r>
      <w:r w:rsidRPr="000F5354">
        <w:rPr>
          <w:color w:val="000000"/>
          <w:sz w:val="26"/>
          <w:szCs w:val="26"/>
          <w:lang w:eastAsia="ru-RU" w:bidi="ru-RU"/>
        </w:rPr>
        <w:t xml:space="preserve"> расположенный по адресу:</w:t>
      </w:r>
      <w:r w:rsidRPr="000F5354">
        <w:rPr>
          <w:sz w:val="26"/>
          <w:szCs w:val="26"/>
        </w:rPr>
        <w:t xml:space="preserve"> установлено относительно ориентира, расположенного в границах участка. Ориентир ТОО "</w:t>
      </w:r>
      <w:proofErr w:type="spellStart"/>
      <w:r w:rsidRPr="000F5354">
        <w:rPr>
          <w:sz w:val="26"/>
          <w:szCs w:val="26"/>
        </w:rPr>
        <w:t>Пакшеньга</w:t>
      </w:r>
      <w:proofErr w:type="spellEnd"/>
      <w:r w:rsidRPr="000F5354">
        <w:rPr>
          <w:sz w:val="26"/>
          <w:szCs w:val="26"/>
        </w:rPr>
        <w:t xml:space="preserve">" Вельского района. Почтовый адрес ориентира: обл. Архангельская, р-н Вельский,  </w:t>
      </w:r>
      <w:r w:rsidRPr="000F5354">
        <w:rPr>
          <w:color w:val="000000"/>
          <w:sz w:val="26"/>
          <w:szCs w:val="26"/>
          <w:lang w:eastAsia="ru-RU" w:bidi="ru-RU"/>
        </w:rPr>
        <w:t>разрешенное использование: сельскохозяйственное использование;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   2) </w:t>
      </w:r>
      <w:r w:rsidRPr="000F5354">
        <w:rPr>
          <w:sz w:val="26"/>
          <w:szCs w:val="26"/>
        </w:rPr>
        <w:t>долевая собственности, доля в праве 34/295 на земельный участок,</w:t>
      </w:r>
      <w:r w:rsidRPr="000F5354">
        <w:rPr>
          <w:color w:val="000000"/>
          <w:sz w:val="26"/>
          <w:szCs w:val="26"/>
          <w:lang w:eastAsia="ru-RU" w:bidi="ru-RU"/>
        </w:rPr>
        <w:t xml:space="preserve"> расположенный по адресу:</w:t>
      </w:r>
      <w:r w:rsidRPr="000F5354">
        <w:rPr>
          <w:sz w:val="26"/>
          <w:szCs w:val="26"/>
        </w:rPr>
        <w:t xml:space="preserve"> установлено относительно ориентира, расположенного в границах участка. Ориентир ТОО "</w:t>
      </w:r>
      <w:proofErr w:type="spellStart"/>
      <w:r w:rsidRPr="000F5354">
        <w:rPr>
          <w:sz w:val="26"/>
          <w:szCs w:val="26"/>
        </w:rPr>
        <w:t>Пакшеньга</w:t>
      </w:r>
      <w:proofErr w:type="spellEnd"/>
      <w:r w:rsidRPr="000F5354">
        <w:rPr>
          <w:sz w:val="26"/>
          <w:szCs w:val="26"/>
        </w:rPr>
        <w:t xml:space="preserve">" Вельского района. Почтовый адрес ориентира: обл. Архангельская, р-н Вельский, </w:t>
      </w:r>
      <w:r w:rsidRPr="000F5354">
        <w:rPr>
          <w:color w:val="000000"/>
          <w:sz w:val="26"/>
          <w:szCs w:val="26"/>
          <w:lang w:eastAsia="ru-RU" w:bidi="ru-RU"/>
        </w:rPr>
        <w:t>разрешенное использование: сельскохозяйственное использование;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   3) </w:t>
      </w:r>
      <w:r w:rsidRPr="000F5354">
        <w:rPr>
          <w:sz w:val="26"/>
          <w:szCs w:val="26"/>
        </w:rPr>
        <w:t>долевая собственности, доля в праве 1/236 на земельный участок,</w:t>
      </w:r>
      <w:r w:rsidRPr="000F5354">
        <w:rPr>
          <w:color w:val="000000"/>
          <w:sz w:val="26"/>
          <w:szCs w:val="26"/>
          <w:lang w:eastAsia="ru-RU" w:bidi="ru-RU"/>
        </w:rPr>
        <w:t xml:space="preserve"> расположенный по адресу:</w:t>
      </w:r>
      <w:r w:rsidRPr="000F5354">
        <w:rPr>
          <w:sz w:val="26"/>
          <w:szCs w:val="26"/>
        </w:rPr>
        <w:t xml:space="preserve"> установлено относительно ориентира, расположенного в границах участка. Ориентир ТОО "</w:t>
      </w:r>
      <w:proofErr w:type="spellStart"/>
      <w:r w:rsidRPr="000F5354">
        <w:rPr>
          <w:sz w:val="26"/>
          <w:szCs w:val="26"/>
        </w:rPr>
        <w:t>Пакшеньга</w:t>
      </w:r>
      <w:proofErr w:type="spellEnd"/>
      <w:r w:rsidRPr="000F5354">
        <w:rPr>
          <w:sz w:val="26"/>
          <w:szCs w:val="26"/>
        </w:rPr>
        <w:t xml:space="preserve">" Вельского района. Почтовый адрес ориентира: обл. Архангельская, р-н Вельский,  </w:t>
      </w:r>
      <w:r w:rsidRPr="000F5354">
        <w:rPr>
          <w:color w:val="000000"/>
          <w:sz w:val="26"/>
          <w:szCs w:val="26"/>
          <w:lang w:eastAsia="ru-RU" w:bidi="ru-RU"/>
        </w:rPr>
        <w:t>разрешенное использование: сельскохозяйственное использование.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numPr>
          <w:ilvl w:val="0"/>
          <w:numId w:val="1"/>
        </w:numPr>
        <w:shd w:val="clear" w:color="auto" w:fill="auto"/>
        <w:tabs>
          <w:tab w:val="left" w:pos="1443"/>
        </w:tabs>
        <w:spacing w:before="0" w:after="0" w:line="240" w:lineRule="auto"/>
        <w:jc w:val="left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>Включить в фонд перераспределения земель муниципального образования «</w:t>
      </w:r>
      <w:proofErr w:type="spellStart"/>
      <w:r w:rsidRPr="000F5354">
        <w:rPr>
          <w:color w:val="000000"/>
          <w:sz w:val="26"/>
          <w:szCs w:val="26"/>
          <w:lang w:eastAsia="ru-RU" w:bidi="ru-RU"/>
        </w:rPr>
        <w:t>Пакшеньгское</w:t>
      </w:r>
      <w:proofErr w:type="spellEnd"/>
      <w:r w:rsidRPr="000F5354">
        <w:rPr>
          <w:color w:val="000000"/>
          <w:sz w:val="26"/>
          <w:szCs w:val="26"/>
          <w:lang w:eastAsia="ru-RU" w:bidi="ru-RU"/>
        </w:rPr>
        <w:t>» земельный участок из земель сельскохозяйственного назначения, с кадастровым номером 29:01:000000:5980, площадью 4250000 кв. м, расположенный по адресу: Архангельская область, Вельский район, МО «</w:t>
      </w:r>
      <w:proofErr w:type="spellStart"/>
      <w:r w:rsidRPr="000F5354">
        <w:rPr>
          <w:color w:val="000000"/>
          <w:sz w:val="26"/>
          <w:szCs w:val="26"/>
          <w:lang w:eastAsia="ru-RU" w:bidi="ru-RU"/>
        </w:rPr>
        <w:t>Пакшеньгское</w:t>
      </w:r>
      <w:proofErr w:type="spellEnd"/>
      <w:r w:rsidRPr="000F5354">
        <w:rPr>
          <w:color w:val="000000"/>
          <w:sz w:val="26"/>
          <w:szCs w:val="26"/>
          <w:lang w:eastAsia="ru-RU" w:bidi="ru-RU"/>
        </w:rPr>
        <w:t>». Разрешенное использование: для сельскохозяйственного производства.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ind w:left="568"/>
        <w:jc w:val="both"/>
        <w:rPr>
          <w:sz w:val="26"/>
          <w:szCs w:val="26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3. Настоящее постановление подлежит опубликованию в средствах массовой информации газете «Вельские Вести», размещению на официальном сайте муниципального образования «Вельский муниципальный район» </w:t>
      </w:r>
      <w:r w:rsidRPr="000F5354">
        <w:rPr>
          <w:sz w:val="26"/>
          <w:szCs w:val="26"/>
        </w:rPr>
        <w:t>в разделе муниципальные образования, входящие в состав Вельского муниципального района, на странице муниципальное образование «</w:t>
      </w:r>
      <w:proofErr w:type="spellStart"/>
      <w:r w:rsidRPr="000F5354">
        <w:rPr>
          <w:sz w:val="26"/>
          <w:szCs w:val="26"/>
        </w:rPr>
        <w:t>Пакшеньгское</w:t>
      </w:r>
      <w:proofErr w:type="spellEnd"/>
      <w:r w:rsidRPr="000F5354">
        <w:rPr>
          <w:sz w:val="26"/>
          <w:szCs w:val="26"/>
        </w:rPr>
        <w:t>».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0F5354">
        <w:rPr>
          <w:color w:val="000000"/>
          <w:sz w:val="26"/>
          <w:szCs w:val="26"/>
          <w:lang w:eastAsia="ru-RU" w:bidi="ru-RU"/>
        </w:rPr>
        <w:t xml:space="preserve">         4.  </w:t>
      </w:r>
      <w:proofErr w:type="gramStart"/>
      <w:r w:rsidRPr="000F5354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0F5354">
        <w:rPr>
          <w:color w:val="000000"/>
          <w:sz w:val="26"/>
          <w:szCs w:val="26"/>
          <w:lang w:eastAsia="ru-RU" w:bidi="ru-RU"/>
        </w:rPr>
        <w:t xml:space="preserve"> исполнением данного постановления оставляю за собой.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ind w:left="928"/>
        <w:jc w:val="both"/>
        <w:rPr>
          <w:color w:val="000000"/>
          <w:sz w:val="26"/>
          <w:szCs w:val="26"/>
          <w:lang w:eastAsia="ru-RU" w:bidi="ru-RU"/>
        </w:rPr>
      </w:pP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ind w:left="928"/>
        <w:jc w:val="both"/>
        <w:rPr>
          <w:sz w:val="26"/>
          <w:szCs w:val="26"/>
        </w:rPr>
      </w:pPr>
      <w:r w:rsidRPr="000F5354">
        <w:rPr>
          <w:color w:val="000000"/>
          <w:sz w:val="26"/>
          <w:szCs w:val="26"/>
          <w:lang w:eastAsia="ru-RU" w:bidi="ru-RU"/>
        </w:rPr>
        <w:t>Глава МО «</w:t>
      </w:r>
      <w:proofErr w:type="spellStart"/>
      <w:r w:rsidRPr="000F5354">
        <w:rPr>
          <w:color w:val="000000"/>
          <w:sz w:val="26"/>
          <w:szCs w:val="26"/>
          <w:lang w:eastAsia="ru-RU" w:bidi="ru-RU"/>
        </w:rPr>
        <w:t>Пакшеньгское</w:t>
      </w:r>
      <w:proofErr w:type="spellEnd"/>
      <w:r w:rsidRPr="000F5354">
        <w:rPr>
          <w:color w:val="000000"/>
          <w:sz w:val="26"/>
          <w:szCs w:val="26"/>
          <w:lang w:eastAsia="ru-RU" w:bidi="ru-RU"/>
        </w:rPr>
        <w:t>»                              Беляков С.Н.</w:t>
      </w:r>
    </w:p>
    <w:p w:rsidR="000F5354" w:rsidRPr="000F5354" w:rsidRDefault="000F5354" w:rsidP="000F5354">
      <w:pPr>
        <w:pStyle w:val="20"/>
        <w:framePr w:w="9886" w:h="13981" w:hRule="exact" w:wrap="none" w:vAnchor="page" w:hAnchor="page" w:x="1336" w:y="2851"/>
        <w:shd w:val="clear" w:color="auto" w:fill="auto"/>
        <w:tabs>
          <w:tab w:val="left" w:pos="1443"/>
        </w:tabs>
        <w:spacing w:before="0" w:after="0" w:line="240" w:lineRule="auto"/>
        <w:jc w:val="left"/>
        <w:rPr>
          <w:color w:val="000000"/>
          <w:sz w:val="26"/>
          <w:szCs w:val="26"/>
          <w:lang w:eastAsia="ru-RU" w:bidi="ru-RU"/>
        </w:rPr>
      </w:pPr>
    </w:p>
    <w:p w:rsidR="000F5354" w:rsidRPr="000F5354" w:rsidRDefault="000F5354" w:rsidP="000F5354">
      <w:pPr>
        <w:pStyle w:val="40"/>
        <w:framePr w:w="9886" w:h="13981" w:hRule="exact" w:wrap="none" w:vAnchor="page" w:hAnchor="page" w:x="1336" w:y="2851"/>
        <w:shd w:val="clear" w:color="auto" w:fill="auto"/>
        <w:tabs>
          <w:tab w:val="left" w:pos="7655"/>
          <w:tab w:val="left" w:pos="7797"/>
        </w:tabs>
        <w:spacing w:before="0" w:after="0" w:line="240" w:lineRule="auto"/>
        <w:ind w:right="1947"/>
        <w:jc w:val="left"/>
        <w:rPr>
          <w:sz w:val="26"/>
          <w:szCs w:val="26"/>
        </w:rPr>
      </w:pPr>
    </w:p>
    <w:p w:rsidR="005B481E" w:rsidRDefault="005B481E" w:rsidP="000F5354"/>
    <w:sectPr w:rsidR="005B481E" w:rsidSect="000F53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801"/>
    <w:multiLevelType w:val="hybridMultilevel"/>
    <w:tmpl w:val="85467656"/>
    <w:lvl w:ilvl="0" w:tplc="3384CBE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54"/>
    <w:rsid w:val="000F5354"/>
    <w:rsid w:val="005B481E"/>
    <w:rsid w:val="00681B24"/>
    <w:rsid w:val="00A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53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354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0F53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5354"/>
    <w:pPr>
      <w:widowControl w:val="0"/>
      <w:shd w:val="clear" w:color="auto" w:fill="FFFFFF"/>
      <w:spacing w:before="420" w:after="42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F535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0F5354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3pt">
    <w:name w:val="Основной текст (2) + Полужирный;Интервал 3 pt"/>
    <w:basedOn w:val="2"/>
    <w:rsid w:val="000F5354"/>
    <w:rPr>
      <w:b/>
      <w:bCs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cp:lastPrinted>2019-04-04T09:44:00Z</cp:lastPrinted>
  <dcterms:created xsi:type="dcterms:W3CDTF">2019-04-04T09:32:00Z</dcterms:created>
  <dcterms:modified xsi:type="dcterms:W3CDTF">2019-04-04T09:44:00Z</dcterms:modified>
</cp:coreProperties>
</file>