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4348C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«9» августа 2021 г. № 251-р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B1F65">
        <w:rPr>
          <w:sz w:val="28"/>
          <w:szCs w:val="28"/>
        </w:rPr>
        <w:t xml:space="preserve">ов </w:t>
      </w:r>
      <w:r w:rsidR="00692E00">
        <w:rPr>
          <w:sz w:val="28"/>
          <w:szCs w:val="28"/>
        </w:rPr>
        <w:t>12, 15, 16, 18, 19, 23, 32, 33, 39, 40, 42, 45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>по подготовке проектов правил землепользования и застройки</w:t>
      </w:r>
      <w:proofErr w:type="gramEnd"/>
      <w:r w:rsidRPr="004405D1">
        <w:rPr>
          <w:sz w:val="28"/>
          <w:szCs w:val="28"/>
        </w:rPr>
        <w:t xml:space="preserve"> муниципальных образований Архангельской области от </w:t>
      </w:r>
      <w:r w:rsidR="002B1F65">
        <w:rPr>
          <w:sz w:val="28"/>
          <w:szCs w:val="28"/>
        </w:rPr>
        <w:t>21 июля</w:t>
      </w:r>
      <w:r w:rsidR="009C13BE">
        <w:rPr>
          <w:sz w:val="28"/>
          <w:szCs w:val="28"/>
        </w:rPr>
        <w:t xml:space="preserve"> 2021 года № </w:t>
      </w:r>
      <w:r w:rsidR="002B1F65">
        <w:rPr>
          <w:sz w:val="28"/>
          <w:szCs w:val="28"/>
        </w:rPr>
        <w:t>40</w:t>
      </w:r>
      <w:r w:rsidRPr="004405D1">
        <w:rPr>
          <w:sz w:val="28"/>
          <w:szCs w:val="28"/>
        </w:rPr>
        <w:t>:</w:t>
      </w:r>
    </w:p>
    <w:p w:rsidR="00692E00" w:rsidRPr="00F41053" w:rsidRDefault="00416134" w:rsidP="00692E0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 w:rsidR="00692E00">
        <w:rPr>
          <w:sz w:val="28"/>
          <w:szCs w:val="28"/>
        </w:rPr>
        <w:t xml:space="preserve"> Отклони</w:t>
      </w:r>
      <w:r w:rsidR="00692E00" w:rsidRPr="00416134">
        <w:rPr>
          <w:sz w:val="28"/>
          <w:szCs w:val="28"/>
        </w:rPr>
        <w:t>ть</w:t>
      </w:r>
      <w:r w:rsidR="00692E00">
        <w:rPr>
          <w:sz w:val="28"/>
          <w:szCs w:val="28"/>
        </w:rPr>
        <w:t xml:space="preserve"> предложение общества с ограниченной ответственностью «</w:t>
      </w:r>
      <w:proofErr w:type="spellStart"/>
      <w:r w:rsidR="00692E00">
        <w:rPr>
          <w:sz w:val="28"/>
          <w:szCs w:val="28"/>
        </w:rPr>
        <w:t>АрхЗемПроект</w:t>
      </w:r>
      <w:proofErr w:type="spellEnd"/>
      <w:r w:rsidR="00692E00">
        <w:rPr>
          <w:sz w:val="28"/>
          <w:szCs w:val="28"/>
        </w:rPr>
        <w:t>» (</w:t>
      </w:r>
      <w:proofErr w:type="spellStart"/>
      <w:r w:rsidR="00692E00">
        <w:rPr>
          <w:sz w:val="28"/>
          <w:szCs w:val="28"/>
        </w:rPr>
        <w:t>в</w:t>
      </w:r>
      <w:r w:rsidR="00692E00" w:rsidRPr="00CD44E8">
        <w:rPr>
          <w:sz w:val="28"/>
          <w:szCs w:val="28"/>
        </w:rPr>
        <w:t>х</w:t>
      </w:r>
      <w:proofErr w:type="spellEnd"/>
      <w:r w:rsidR="00692E00" w:rsidRPr="00CD44E8">
        <w:rPr>
          <w:sz w:val="28"/>
          <w:szCs w:val="28"/>
        </w:rPr>
        <w:t>.</w:t>
      </w:r>
      <w:r w:rsidR="00692E00">
        <w:rPr>
          <w:sz w:val="28"/>
          <w:szCs w:val="28"/>
        </w:rPr>
        <w:t xml:space="preserve"> </w:t>
      </w:r>
      <w:r w:rsidR="00692E00" w:rsidRPr="00CD44E8">
        <w:rPr>
          <w:sz w:val="28"/>
          <w:szCs w:val="28"/>
        </w:rPr>
        <w:t>№</w:t>
      </w:r>
      <w:r w:rsidR="00692E00">
        <w:rPr>
          <w:sz w:val="28"/>
          <w:szCs w:val="28"/>
        </w:rPr>
        <w:t xml:space="preserve"> 201-1900 от 22 июня 2021 года)</w:t>
      </w:r>
      <w:r w:rsidR="00692E00" w:rsidRPr="009D0BE0">
        <w:rPr>
          <w:sz w:val="28"/>
          <w:szCs w:val="28"/>
        </w:rPr>
        <w:t xml:space="preserve"> </w:t>
      </w:r>
      <w:r w:rsidR="00692E00">
        <w:rPr>
          <w:sz w:val="28"/>
          <w:szCs w:val="28"/>
        </w:rPr>
        <w:t>о внесении изменений в</w:t>
      </w:r>
      <w:r w:rsidR="00692E00" w:rsidRPr="00416134">
        <w:rPr>
          <w:sz w:val="28"/>
          <w:szCs w:val="28"/>
        </w:rPr>
        <w:t xml:space="preserve"> правил</w:t>
      </w:r>
      <w:r w:rsidR="00692E00">
        <w:rPr>
          <w:sz w:val="28"/>
          <w:szCs w:val="28"/>
        </w:rPr>
        <w:t>а</w:t>
      </w:r>
      <w:r w:rsidR="00692E00" w:rsidRPr="00416134">
        <w:rPr>
          <w:sz w:val="28"/>
          <w:szCs w:val="28"/>
        </w:rPr>
        <w:t xml:space="preserve"> землепользования и застройки </w:t>
      </w:r>
      <w:r w:rsidR="00692E00">
        <w:rPr>
          <w:sz w:val="28"/>
          <w:szCs w:val="28"/>
        </w:rPr>
        <w:t>городского округа «Город Архангельск» в части изменения территориальной</w:t>
      </w:r>
      <w:r w:rsidR="00692E00" w:rsidRPr="005C4020">
        <w:rPr>
          <w:sz w:val="28"/>
          <w:szCs w:val="28"/>
        </w:rPr>
        <w:t xml:space="preserve"> зон</w:t>
      </w:r>
      <w:r w:rsidR="00692E00">
        <w:rPr>
          <w:sz w:val="28"/>
          <w:szCs w:val="28"/>
        </w:rPr>
        <w:t>ы</w:t>
      </w:r>
      <w:r w:rsidR="00692E00" w:rsidRPr="005C4020">
        <w:rPr>
          <w:sz w:val="28"/>
          <w:szCs w:val="28"/>
        </w:rPr>
        <w:t xml:space="preserve"> </w:t>
      </w:r>
      <w:r w:rsidR="00692E00" w:rsidRPr="00F41053">
        <w:rPr>
          <w:sz w:val="28"/>
          <w:szCs w:val="28"/>
        </w:rPr>
        <w:t>озелененных территорий специального назначения (кодовое обозначение Пл</w:t>
      </w:r>
      <w:proofErr w:type="gramStart"/>
      <w:r w:rsidR="00692E00" w:rsidRPr="00F41053">
        <w:rPr>
          <w:sz w:val="28"/>
          <w:szCs w:val="28"/>
        </w:rPr>
        <w:t>1</w:t>
      </w:r>
      <w:proofErr w:type="gramEnd"/>
      <w:r w:rsidR="00692E00" w:rsidRPr="00F41053">
        <w:rPr>
          <w:sz w:val="28"/>
          <w:szCs w:val="28"/>
        </w:rPr>
        <w:t xml:space="preserve">) </w:t>
      </w:r>
      <w:r w:rsidR="00692E00">
        <w:rPr>
          <w:sz w:val="28"/>
          <w:szCs w:val="28"/>
        </w:rPr>
        <w:t>на зону</w:t>
      </w:r>
      <w:r w:rsidR="00692E00" w:rsidRPr="00F41053">
        <w:rPr>
          <w:sz w:val="28"/>
          <w:szCs w:val="28"/>
        </w:rPr>
        <w:t xml:space="preserve"> застройки индивидуальными жилыми домами (кодовое обозначение Ж1)</w:t>
      </w:r>
      <w:r w:rsidR="00692E00">
        <w:rPr>
          <w:sz w:val="28"/>
          <w:szCs w:val="28"/>
        </w:rPr>
        <w:t xml:space="preserve"> </w:t>
      </w:r>
      <w:r w:rsidR="00692E00">
        <w:rPr>
          <w:sz w:val="28"/>
          <w:szCs w:val="28"/>
        </w:rPr>
        <w:br/>
      </w:r>
      <w:r w:rsidR="00692E00" w:rsidRPr="00F41053">
        <w:rPr>
          <w:sz w:val="28"/>
          <w:szCs w:val="28"/>
        </w:rPr>
        <w:t>в отношении земельного участка с кадастровым номером 29:22:020</w:t>
      </w:r>
      <w:r w:rsidR="00692E00">
        <w:rPr>
          <w:sz w:val="28"/>
          <w:szCs w:val="28"/>
        </w:rPr>
        <w:t xml:space="preserve">701:13 </w:t>
      </w:r>
      <w:r w:rsidR="00692E00">
        <w:rPr>
          <w:sz w:val="28"/>
          <w:szCs w:val="28"/>
        </w:rPr>
        <w:br/>
        <w:t>и прилегающей территории, либо дополнения градостроительного регламента территориальной</w:t>
      </w:r>
      <w:r w:rsidR="00692E00" w:rsidRPr="005C4020">
        <w:rPr>
          <w:sz w:val="28"/>
          <w:szCs w:val="28"/>
        </w:rPr>
        <w:t xml:space="preserve"> зон</w:t>
      </w:r>
      <w:r w:rsidR="00692E00">
        <w:rPr>
          <w:sz w:val="28"/>
          <w:szCs w:val="28"/>
        </w:rPr>
        <w:t>ы</w:t>
      </w:r>
      <w:r w:rsidR="00692E00" w:rsidRPr="005C4020">
        <w:rPr>
          <w:sz w:val="28"/>
          <w:szCs w:val="28"/>
        </w:rPr>
        <w:t xml:space="preserve"> </w:t>
      </w:r>
      <w:r w:rsidR="00692E00" w:rsidRPr="00F41053">
        <w:rPr>
          <w:sz w:val="28"/>
          <w:szCs w:val="28"/>
        </w:rPr>
        <w:t>озелененных территорий специального назначения (кодовое обозначение Пл</w:t>
      </w:r>
      <w:proofErr w:type="gramStart"/>
      <w:r w:rsidR="00692E00" w:rsidRPr="00F41053">
        <w:rPr>
          <w:sz w:val="28"/>
          <w:szCs w:val="28"/>
        </w:rPr>
        <w:t>1</w:t>
      </w:r>
      <w:proofErr w:type="gramEnd"/>
      <w:r w:rsidR="00692E00" w:rsidRPr="00F41053">
        <w:rPr>
          <w:sz w:val="28"/>
          <w:szCs w:val="28"/>
        </w:rPr>
        <w:t xml:space="preserve">) </w:t>
      </w:r>
      <w:r w:rsidR="00692E00">
        <w:rPr>
          <w:sz w:val="28"/>
          <w:szCs w:val="28"/>
        </w:rPr>
        <w:t xml:space="preserve">основным или условно разрешенным </w:t>
      </w:r>
      <w:r w:rsidR="00692E00" w:rsidRPr="00F41053">
        <w:rPr>
          <w:sz w:val="28"/>
          <w:szCs w:val="28"/>
        </w:rPr>
        <w:t>вид</w:t>
      </w:r>
      <w:r w:rsidR="00692E00">
        <w:rPr>
          <w:sz w:val="28"/>
          <w:szCs w:val="28"/>
        </w:rPr>
        <w:t>ом</w:t>
      </w:r>
      <w:r w:rsidR="00692E00" w:rsidRPr="00F41053">
        <w:rPr>
          <w:sz w:val="28"/>
          <w:szCs w:val="28"/>
        </w:rPr>
        <w:t xml:space="preserve"> использования</w:t>
      </w:r>
      <w:r w:rsidR="00692E00">
        <w:rPr>
          <w:sz w:val="28"/>
          <w:szCs w:val="28"/>
        </w:rPr>
        <w:t xml:space="preserve"> «Для индивидуального жилищного строительства» (код 2.1),</w:t>
      </w:r>
      <w:r w:rsidR="00692E00" w:rsidRPr="00F41053">
        <w:rPr>
          <w:sz w:val="28"/>
          <w:szCs w:val="28"/>
        </w:rPr>
        <w:t xml:space="preserve"> с целью перераспределения данного земельного участк</w:t>
      </w:r>
      <w:r w:rsidR="00692E00">
        <w:rPr>
          <w:sz w:val="28"/>
          <w:szCs w:val="28"/>
        </w:rPr>
        <w:t xml:space="preserve">а, </w:t>
      </w:r>
      <w:r w:rsidR="00692E00">
        <w:rPr>
          <w:sz w:val="28"/>
          <w:szCs w:val="28"/>
        </w:rPr>
        <w:br/>
      </w:r>
      <w:r w:rsidR="00692E00" w:rsidRPr="00F41053">
        <w:rPr>
          <w:sz w:val="28"/>
          <w:szCs w:val="28"/>
        </w:rPr>
        <w:t>по следующим причинам:</w:t>
      </w:r>
    </w:p>
    <w:p w:rsidR="00692E00" w:rsidRPr="00F41053" w:rsidRDefault="00692E00" w:rsidP="00692E00">
      <w:pPr>
        <w:ind w:firstLine="708"/>
        <w:jc w:val="both"/>
        <w:rPr>
          <w:sz w:val="28"/>
          <w:szCs w:val="28"/>
        </w:rPr>
      </w:pPr>
      <w:r w:rsidRPr="00F41053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границ </w:t>
      </w:r>
      <w:r w:rsidRPr="00F41053">
        <w:rPr>
          <w:sz w:val="28"/>
          <w:szCs w:val="28"/>
        </w:rPr>
        <w:t>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согласно подпункту 2 части 1 статьи 34 Градостроительного кодекса Российской Федерации;</w:t>
      </w:r>
    </w:p>
    <w:p w:rsidR="00692E00" w:rsidRPr="00F41053" w:rsidRDefault="00692E00" w:rsidP="00692E00">
      <w:pPr>
        <w:ind w:firstLine="708"/>
        <w:jc w:val="both"/>
        <w:rPr>
          <w:sz w:val="28"/>
          <w:szCs w:val="28"/>
        </w:rPr>
      </w:pPr>
      <w:r w:rsidRPr="00F41053">
        <w:rPr>
          <w:sz w:val="28"/>
          <w:szCs w:val="28"/>
        </w:rPr>
        <w:lastRenderedPageBreak/>
        <w:t>вблизи</w:t>
      </w:r>
      <w:r>
        <w:rPr>
          <w:sz w:val="28"/>
          <w:szCs w:val="28"/>
        </w:rPr>
        <w:t xml:space="preserve"> рассматриваемой территории</w:t>
      </w:r>
      <w:r w:rsidRPr="00F41053">
        <w:rPr>
          <w:sz w:val="28"/>
          <w:szCs w:val="28"/>
        </w:rPr>
        <w:t xml:space="preserve"> запланирован объект инженерной инфраструктуры, от которого будет установлена санитарно-защитная зона;</w:t>
      </w:r>
    </w:p>
    <w:p w:rsidR="00692E00" w:rsidRPr="00F41053" w:rsidRDefault="00692E0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</w:t>
      </w:r>
      <w:r w:rsidRPr="00F41053">
        <w:rPr>
          <w:sz w:val="28"/>
          <w:szCs w:val="28"/>
        </w:rPr>
        <w:t xml:space="preserve">земельного участка с кадастровым номером 29:22:020701:13 </w:t>
      </w:r>
      <w:r>
        <w:rPr>
          <w:sz w:val="28"/>
          <w:szCs w:val="28"/>
        </w:rPr>
        <w:t>в территориальной</w:t>
      </w:r>
      <w:r w:rsidRPr="005C4020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5C4020">
        <w:rPr>
          <w:sz w:val="28"/>
          <w:szCs w:val="28"/>
        </w:rPr>
        <w:t xml:space="preserve"> </w:t>
      </w:r>
      <w:r w:rsidRPr="00F41053">
        <w:rPr>
          <w:sz w:val="28"/>
          <w:szCs w:val="28"/>
        </w:rPr>
        <w:t>озелененных территорий специального назначения (кодовое обозначение Пл</w:t>
      </w:r>
      <w:proofErr w:type="gramStart"/>
      <w:r w:rsidRPr="00F41053">
        <w:rPr>
          <w:sz w:val="28"/>
          <w:szCs w:val="28"/>
        </w:rPr>
        <w:t>1</w:t>
      </w:r>
      <w:proofErr w:type="gramEnd"/>
      <w:r w:rsidRPr="00F41053">
        <w:rPr>
          <w:sz w:val="28"/>
          <w:szCs w:val="28"/>
        </w:rPr>
        <w:t>) не препятству</w:t>
      </w:r>
      <w:r>
        <w:rPr>
          <w:sz w:val="28"/>
          <w:szCs w:val="28"/>
        </w:rPr>
        <w:t>е</w:t>
      </w:r>
      <w:r w:rsidRPr="00F4105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его </w:t>
      </w:r>
      <w:r w:rsidRPr="00F41053">
        <w:rPr>
          <w:sz w:val="28"/>
          <w:szCs w:val="28"/>
        </w:rPr>
        <w:t>фактическому использованию в соответствии с разрешенным использованием</w:t>
      </w:r>
      <w:r>
        <w:rPr>
          <w:sz w:val="28"/>
          <w:szCs w:val="28"/>
        </w:rPr>
        <w:t xml:space="preserve"> (размещение жилого дома), поскольку согласно части 8 статьи 36 Градостроительного кодекса Российской Федерации земельные участки</w:t>
      </w:r>
      <w:r w:rsidRPr="003C657C">
        <w:rPr>
          <w:sz w:val="28"/>
          <w:szCs w:val="28"/>
        </w:rPr>
        <w:t>, виды ра</w:t>
      </w:r>
      <w:r>
        <w:rPr>
          <w:sz w:val="28"/>
          <w:szCs w:val="28"/>
        </w:rPr>
        <w:t xml:space="preserve">зрешенного использования которых </w:t>
      </w:r>
      <w:r w:rsidRPr="003C657C">
        <w:rPr>
          <w:sz w:val="28"/>
          <w:szCs w:val="28"/>
        </w:rPr>
        <w:t xml:space="preserve">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</w:t>
      </w:r>
      <w:r>
        <w:rPr>
          <w:sz w:val="28"/>
          <w:szCs w:val="28"/>
        </w:rPr>
        <w:br/>
      </w:r>
      <w:r w:rsidRPr="003C657C">
        <w:rPr>
          <w:sz w:val="28"/>
          <w:szCs w:val="28"/>
        </w:rPr>
        <w:t>за исключением случаев, если использование таких земельных участков опасно для жизни или здоровья человека, для окружающей среды, объектов культурного наследия</w:t>
      </w:r>
      <w:r w:rsidRPr="00F41053">
        <w:rPr>
          <w:sz w:val="28"/>
          <w:szCs w:val="28"/>
        </w:rPr>
        <w:t>;</w:t>
      </w:r>
    </w:p>
    <w:p w:rsidR="009136F0" w:rsidRDefault="00692E00" w:rsidP="00692E00">
      <w:pPr>
        <w:ind w:firstLine="708"/>
        <w:jc w:val="both"/>
        <w:rPr>
          <w:sz w:val="28"/>
          <w:szCs w:val="28"/>
        </w:rPr>
      </w:pPr>
      <w:r w:rsidRPr="00F41053">
        <w:rPr>
          <w:sz w:val="28"/>
          <w:szCs w:val="28"/>
        </w:rPr>
        <w:t>отсутствует согласие собственника земельного участка с кадастровым номером 29:22:020701:13  на предлагаемые изменения</w:t>
      </w:r>
      <w:r w:rsidR="009136F0">
        <w:rPr>
          <w:sz w:val="28"/>
          <w:szCs w:val="28"/>
        </w:rPr>
        <w:t>.</w:t>
      </w:r>
    </w:p>
    <w:p w:rsidR="00692E00" w:rsidRPr="009D45A6" w:rsidRDefault="009136F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92E00">
        <w:rPr>
          <w:sz w:val="28"/>
          <w:szCs w:val="28"/>
        </w:rPr>
        <w:t xml:space="preserve">Отклонить предложение Попова С.И., </w:t>
      </w:r>
      <w:proofErr w:type="spellStart"/>
      <w:r w:rsidR="00692E00">
        <w:rPr>
          <w:sz w:val="28"/>
          <w:szCs w:val="28"/>
        </w:rPr>
        <w:t>Червочкина</w:t>
      </w:r>
      <w:proofErr w:type="spellEnd"/>
      <w:r w:rsidR="00692E00">
        <w:rPr>
          <w:sz w:val="28"/>
          <w:szCs w:val="28"/>
        </w:rPr>
        <w:t xml:space="preserve"> Е.М., Низовцева С.В., </w:t>
      </w:r>
      <w:proofErr w:type="spellStart"/>
      <w:r w:rsidR="00692E00">
        <w:rPr>
          <w:sz w:val="28"/>
          <w:szCs w:val="28"/>
        </w:rPr>
        <w:t>Шарубиной</w:t>
      </w:r>
      <w:proofErr w:type="spellEnd"/>
      <w:r w:rsidR="00692E00">
        <w:rPr>
          <w:sz w:val="28"/>
          <w:szCs w:val="28"/>
        </w:rPr>
        <w:t xml:space="preserve"> И.В., Рыжова В.М., </w:t>
      </w:r>
      <w:proofErr w:type="spellStart"/>
      <w:r w:rsidR="00692E00">
        <w:rPr>
          <w:sz w:val="28"/>
          <w:szCs w:val="28"/>
        </w:rPr>
        <w:t>Тердуновой</w:t>
      </w:r>
      <w:proofErr w:type="spellEnd"/>
      <w:r w:rsidR="00692E00">
        <w:rPr>
          <w:sz w:val="28"/>
          <w:szCs w:val="28"/>
        </w:rPr>
        <w:t xml:space="preserve"> О.В., Трефилова С.Н., </w:t>
      </w:r>
      <w:proofErr w:type="spellStart"/>
      <w:r w:rsidR="00692E00">
        <w:rPr>
          <w:sz w:val="28"/>
          <w:szCs w:val="28"/>
        </w:rPr>
        <w:t>Свирида</w:t>
      </w:r>
      <w:proofErr w:type="spellEnd"/>
      <w:r w:rsidR="00692E00">
        <w:rPr>
          <w:sz w:val="28"/>
          <w:szCs w:val="28"/>
        </w:rPr>
        <w:t xml:space="preserve"> П.П., направленное администрацией </w:t>
      </w:r>
      <w:r w:rsidR="00692E00" w:rsidRPr="009B04A0">
        <w:rPr>
          <w:sz w:val="28"/>
          <w:szCs w:val="28"/>
        </w:rPr>
        <w:t>городского округа Архангельской области «Котлас»</w:t>
      </w:r>
      <w:r w:rsidR="00692E00">
        <w:rPr>
          <w:sz w:val="28"/>
          <w:szCs w:val="28"/>
        </w:rPr>
        <w:t xml:space="preserve"> (</w:t>
      </w:r>
      <w:proofErr w:type="spellStart"/>
      <w:r w:rsidR="00692E00">
        <w:rPr>
          <w:sz w:val="28"/>
          <w:szCs w:val="28"/>
        </w:rPr>
        <w:t>в</w:t>
      </w:r>
      <w:r w:rsidR="00692E00" w:rsidRPr="00CD44E8">
        <w:rPr>
          <w:sz w:val="28"/>
          <w:szCs w:val="28"/>
        </w:rPr>
        <w:t>х</w:t>
      </w:r>
      <w:proofErr w:type="spellEnd"/>
      <w:r w:rsidR="00692E00" w:rsidRPr="00CD44E8">
        <w:rPr>
          <w:sz w:val="28"/>
          <w:szCs w:val="28"/>
        </w:rPr>
        <w:t>.</w:t>
      </w:r>
      <w:r w:rsidR="00692E00">
        <w:rPr>
          <w:sz w:val="28"/>
          <w:szCs w:val="28"/>
        </w:rPr>
        <w:t xml:space="preserve"> </w:t>
      </w:r>
      <w:r w:rsidR="00692E00" w:rsidRPr="00CD44E8">
        <w:rPr>
          <w:sz w:val="28"/>
          <w:szCs w:val="28"/>
        </w:rPr>
        <w:t>№</w:t>
      </w:r>
      <w:r w:rsidR="00692E00">
        <w:rPr>
          <w:sz w:val="28"/>
          <w:szCs w:val="28"/>
        </w:rPr>
        <w:t xml:space="preserve"> 201-1736 от 8 июня 2021 года), </w:t>
      </w:r>
      <w:r w:rsidR="00692E00">
        <w:rPr>
          <w:sz w:val="28"/>
          <w:szCs w:val="28"/>
        </w:rPr>
        <w:br/>
        <w:t>о внесении изменений в</w:t>
      </w:r>
      <w:r w:rsidR="00692E00" w:rsidRPr="00416134">
        <w:rPr>
          <w:sz w:val="28"/>
          <w:szCs w:val="28"/>
        </w:rPr>
        <w:t xml:space="preserve"> правил</w:t>
      </w:r>
      <w:r w:rsidR="00692E00">
        <w:rPr>
          <w:sz w:val="28"/>
          <w:szCs w:val="28"/>
        </w:rPr>
        <w:t>а</w:t>
      </w:r>
      <w:r w:rsidR="00692E00" w:rsidRPr="00416134">
        <w:rPr>
          <w:sz w:val="28"/>
          <w:szCs w:val="28"/>
        </w:rPr>
        <w:t xml:space="preserve"> землепользования и застройки </w:t>
      </w:r>
      <w:r w:rsidR="00692E00" w:rsidRPr="009B04A0">
        <w:rPr>
          <w:sz w:val="28"/>
          <w:szCs w:val="28"/>
        </w:rPr>
        <w:t>городского округа Архангельской области «Котлас»</w:t>
      </w:r>
      <w:r w:rsidR="00692E00">
        <w:rPr>
          <w:sz w:val="28"/>
          <w:szCs w:val="28"/>
        </w:rPr>
        <w:t xml:space="preserve"> в части отнесения </w:t>
      </w:r>
      <w:r w:rsidR="00692E00">
        <w:rPr>
          <w:sz w:val="28"/>
          <w:szCs w:val="28"/>
        </w:rPr>
        <w:br/>
        <w:t xml:space="preserve">к </w:t>
      </w:r>
      <w:r w:rsidR="00692E00" w:rsidRPr="00711971">
        <w:rPr>
          <w:sz w:val="28"/>
          <w:szCs w:val="28"/>
        </w:rPr>
        <w:t>территориальной зон</w:t>
      </w:r>
      <w:r w:rsidR="00692E00">
        <w:rPr>
          <w:sz w:val="28"/>
          <w:szCs w:val="28"/>
        </w:rPr>
        <w:t>е</w:t>
      </w:r>
      <w:r w:rsidR="00692E00" w:rsidRPr="00711971">
        <w:rPr>
          <w:sz w:val="28"/>
          <w:szCs w:val="28"/>
        </w:rPr>
        <w:t xml:space="preserve"> застройки</w:t>
      </w:r>
      <w:proofErr w:type="gramEnd"/>
      <w:r w:rsidR="00692E00" w:rsidRPr="00711971">
        <w:rPr>
          <w:sz w:val="28"/>
          <w:szCs w:val="28"/>
        </w:rPr>
        <w:t xml:space="preserve"> </w:t>
      </w:r>
      <w:proofErr w:type="gramStart"/>
      <w:r w:rsidR="00692E00" w:rsidRPr="00711971">
        <w:rPr>
          <w:sz w:val="28"/>
          <w:szCs w:val="28"/>
        </w:rPr>
        <w:t>индивидуальными жилыми домами территории</w:t>
      </w:r>
      <w:r w:rsidR="00692E00">
        <w:rPr>
          <w:sz w:val="28"/>
          <w:szCs w:val="28"/>
        </w:rPr>
        <w:t>, прилегающей к границам</w:t>
      </w:r>
      <w:r w:rsidR="00692E00" w:rsidRPr="00711971">
        <w:rPr>
          <w:sz w:val="28"/>
          <w:szCs w:val="28"/>
        </w:rPr>
        <w:t xml:space="preserve"> земельных участков с кадастровыми номерами 29:24:050301:12, 29:24:050301:41, 29:24:050301:108, 29:24:050301:157, 29:24:0503014:269, 29:24:050301:299</w:t>
      </w:r>
      <w:r w:rsidR="00692E00">
        <w:rPr>
          <w:sz w:val="28"/>
          <w:szCs w:val="28"/>
        </w:rPr>
        <w:t>,</w:t>
      </w:r>
      <w:r w:rsidR="00692E00" w:rsidRPr="00711971">
        <w:rPr>
          <w:sz w:val="28"/>
          <w:szCs w:val="28"/>
        </w:rPr>
        <w:t xml:space="preserve"> с целью приведения границ </w:t>
      </w:r>
      <w:r w:rsidR="00692E00">
        <w:rPr>
          <w:sz w:val="28"/>
          <w:szCs w:val="28"/>
        </w:rPr>
        <w:t xml:space="preserve">данных земельных участков </w:t>
      </w:r>
      <w:r w:rsidR="00692E00" w:rsidRPr="00711971">
        <w:rPr>
          <w:sz w:val="28"/>
          <w:szCs w:val="28"/>
        </w:rPr>
        <w:t>в соответстви</w:t>
      </w:r>
      <w:r w:rsidR="00692E00">
        <w:rPr>
          <w:sz w:val="28"/>
          <w:szCs w:val="28"/>
        </w:rPr>
        <w:t>е</w:t>
      </w:r>
      <w:r w:rsidR="00692E00" w:rsidRPr="00711971">
        <w:rPr>
          <w:sz w:val="28"/>
          <w:szCs w:val="28"/>
        </w:rPr>
        <w:t xml:space="preserve"> с их фактическим использованием</w:t>
      </w:r>
      <w:r w:rsidR="00692E00">
        <w:rPr>
          <w:sz w:val="28"/>
          <w:szCs w:val="28"/>
        </w:rPr>
        <w:t xml:space="preserve">, </w:t>
      </w:r>
      <w:r w:rsidR="00692E00" w:rsidRPr="009D45A6">
        <w:rPr>
          <w:sz w:val="28"/>
          <w:szCs w:val="28"/>
        </w:rPr>
        <w:t>с учетом отрицательной позиции администрации городского округа Архангельской области «Котлас» по</w:t>
      </w:r>
      <w:proofErr w:type="gramEnd"/>
      <w:r w:rsidR="00692E00" w:rsidRPr="009D45A6">
        <w:rPr>
          <w:sz w:val="28"/>
          <w:szCs w:val="28"/>
        </w:rPr>
        <w:t xml:space="preserve"> следующим причинам:</w:t>
      </w:r>
    </w:p>
    <w:p w:rsidR="00692E00" w:rsidRPr="009D45A6" w:rsidRDefault="00692E00" w:rsidP="00692E00">
      <w:pPr>
        <w:ind w:firstLine="708"/>
        <w:jc w:val="both"/>
        <w:rPr>
          <w:sz w:val="28"/>
          <w:szCs w:val="28"/>
        </w:rPr>
      </w:pPr>
      <w:r w:rsidRPr="009D45A6">
        <w:rPr>
          <w:sz w:val="28"/>
          <w:szCs w:val="28"/>
        </w:rPr>
        <w:t>согласно проекту планировки Южного района и проекту межевания территории кварталов №7, №7-А, №10, №11, №12, №15, №16, №20 Южного района города Котласа, рассматриваемая территория пересекает границы красных линий;</w:t>
      </w:r>
    </w:p>
    <w:p w:rsidR="009136F0" w:rsidRDefault="00692E00" w:rsidP="00692E00">
      <w:pPr>
        <w:ind w:firstLine="708"/>
        <w:jc w:val="both"/>
        <w:rPr>
          <w:sz w:val="28"/>
          <w:szCs w:val="28"/>
        </w:rPr>
      </w:pPr>
      <w:r w:rsidRPr="009D45A6">
        <w:rPr>
          <w:sz w:val="28"/>
          <w:szCs w:val="28"/>
        </w:rPr>
        <w:t>рассматриваемая территория пересекает границы земельного участка с кадастровым ном</w:t>
      </w:r>
      <w:r>
        <w:rPr>
          <w:sz w:val="28"/>
          <w:szCs w:val="28"/>
        </w:rPr>
        <w:t>ером 29:24:000000:2197, находящего</w:t>
      </w:r>
      <w:r w:rsidRPr="009D45A6">
        <w:rPr>
          <w:sz w:val="28"/>
          <w:szCs w:val="28"/>
        </w:rPr>
        <w:t>ся в муниципальной собственности, является частью сооружения дорожного транспорта и не может быть включена в границы зоны застройки индивидуальными жилыми домами</w:t>
      </w:r>
      <w:r w:rsidR="009136F0">
        <w:rPr>
          <w:sz w:val="28"/>
          <w:szCs w:val="28"/>
        </w:rPr>
        <w:t>.</w:t>
      </w:r>
    </w:p>
    <w:p w:rsidR="00692E00" w:rsidRPr="00D42179" w:rsidRDefault="009136F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92E00">
        <w:rPr>
          <w:sz w:val="28"/>
          <w:szCs w:val="28"/>
        </w:rPr>
        <w:t>Отклонить предложение Юдина А.С. (</w:t>
      </w:r>
      <w:proofErr w:type="spellStart"/>
      <w:r w:rsidR="00692E00">
        <w:rPr>
          <w:sz w:val="28"/>
          <w:szCs w:val="28"/>
        </w:rPr>
        <w:t>в</w:t>
      </w:r>
      <w:r w:rsidR="00692E00" w:rsidRPr="00CD44E8">
        <w:rPr>
          <w:sz w:val="28"/>
          <w:szCs w:val="28"/>
        </w:rPr>
        <w:t>х</w:t>
      </w:r>
      <w:proofErr w:type="spellEnd"/>
      <w:r w:rsidR="00692E00" w:rsidRPr="00CD44E8">
        <w:rPr>
          <w:sz w:val="28"/>
          <w:szCs w:val="28"/>
        </w:rPr>
        <w:t>.</w:t>
      </w:r>
      <w:r w:rsidR="00692E00">
        <w:rPr>
          <w:sz w:val="28"/>
          <w:szCs w:val="28"/>
        </w:rPr>
        <w:t xml:space="preserve"> </w:t>
      </w:r>
      <w:r w:rsidR="00692E00" w:rsidRPr="00CD44E8">
        <w:rPr>
          <w:sz w:val="28"/>
          <w:szCs w:val="28"/>
        </w:rPr>
        <w:t>№</w:t>
      </w:r>
      <w:r w:rsidR="00692E00">
        <w:rPr>
          <w:sz w:val="28"/>
          <w:szCs w:val="28"/>
        </w:rPr>
        <w:t xml:space="preserve"> 201/жд-114 от 3 июня 2021 года) о внесении изменений в</w:t>
      </w:r>
      <w:r w:rsidR="00692E00" w:rsidRPr="00416134">
        <w:rPr>
          <w:sz w:val="28"/>
          <w:szCs w:val="28"/>
        </w:rPr>
        <w:t xml:space="preserve"> правил</w:t>
      </w:r>
      <w:r w:rsidR="00692E00">
        <w:rPr>
          <w:sz w:val="28"/>
          <w:szCs w:val="28"/>
        </w:rPr>
        <w:t>а</w:t>
      </w:r>
      <w:r w:rsidR="00692E00" w:rsidRPr="00416134">
        <w:rPr>
          <w:sz w:val="28"/>
          <w:szCs w:val="28"/>
        </w:rPr>
        <w:t xml:space="preserve"> землепользования и застройки </w:t>
      </w:r>
      <w:r w:rsidR="00692E00">
        <w:rPr>
          <w:sz w:val="28"/>
          <w:szCs w:val="28"/>
        </w:rPr>
        <w:t xml:space="preserve">муниципального образования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692E00">
        <w:rPr>
          <w:sz w:val="28"/>
          <w:szCs w:val="28"/>
        </w:rPr>
        <w:t xml:space="preserve"> </w:t>
      </w:r>
      <w:r w:rsidR="00692E00" w:rsidRPr="009B04A0">
        <w:rPr>
          <w:sz w:val="28"/>
          <w:szCs w:val="28"/>
        </w:rPr>
        <w:t>Архангельской области</w:t>
      </w:r>
      <w:r w:rsidR="00692E00">
        <w:rPr>
          <w:sz w:val="28"/>
          <w:szCs w:val="28"/>
        </w:rPr>
        <w:t xml:space="preserve"> (далее – правила)</w:t>
      </w:r>
      <w:r w:rsidR="00692E00" w:rsidRPr="009B04A0">
        <w:rPr>
          <w:sz w:val="28"/>
          <w:szCs w:val="28"/>
        </w:rPr>
        <w:t xml:space="preserve"> </w:t>
      </w:r>
      <w:r w:rsidR="00692E00">
        <w:rPr>
          <w:sz w:val="28"/>
          <w:szCs w:val="28"/>
        </w:rPr>
        <w:t>в части и</w:t>
      </w:r>
      <w:r w:rsidR="00692E00" w:rsidRPr="00D42179">
        <w:rPr>
          <w:sz w:val="28"/>
          <w:szCs w:val="28"/>
        </w:rPr>
        <w:t>змен</w:t>
      </w:r>
      <w:r w:rsidR="00692E00">
        <w:rPr>
          <w:sz w:val="28"/>
          <w:szCs w:val="28"/>
        </w:rPr>
        <w:t>ения</w:t>
      </w:r>
      <w:r w:rsidR="00692E00" w:rsidRPr="00D42179">
        <w:rPr>
          <w:sz w:val="28"/>
          <w:szCs w:val="28"/>
        </w:rPr>
        <w:t xml:space="preserve"> территори</w:t>
      </w:r>
      <w:r w:rsidR="00692E00">
        <w:rPr>
          <w:sz w:val="28"/>
          <w:szCs w:val="28"/>
        </w:rPr>
        <w:t>и</w:t>
      </w:r>
      <w:r w:rsidR="00692E00" w:rsidRPr="00D42179">
        <w:rPr>
          <w:sz w:val="28"/>
          <w:szCs w:val="28"/>
        </w:rPr>
        <w:t xml:space="preserve"> общего пользования </w:t>
      </w:r>
      <w:r w:rsidR="00692E00">
        <w:rPr>
          <w:sz w:val="28"/>
          <w:szCs w:val="28"/>
        </w:rPr>
        <w:br/>
      </w:r>
      <w:r w:rsidR="00692E00" w:rsidRPr="00D42179">
        <w:rPr>
          <w:sz w:val="28"/>
          <w:szCs w:val="28"/>
        </w:rPr>
        <w:t xml:space="preserve">на территориальную зону делового, общественного и коммерческого </w:t>
      </w:r>
      <w:r w:rsidR="00692E00" w:rsidRPr="00D42179">
        <w:rPr>
          <w:sz w:val="28"/>
          <w:szCs w:val="28"/>
        </w:rPr>
        <w:lastRenderedPageBreak/>
        <w:t xml:space="preserve">назначения (кодовое обозначение ОД-1) в отношении земельного участка </w:t>
      </w:r>
      <w:r w:rsidR="00692E00">
        <w:rPr>
          <w:sz w:val="28"/>
          <w:szCs w:val="28"/>
        </w:rPr>
        <w:br/>
      </w:r>
      <w:r w:rsidR="00692E00" w:rsidRPr="00D42179">
        <w:rPr>
          <w:sz w:val="28"/>
          <w:szCs w:val="28"/>
        </w:rPr>
        <w:t>с кадастровым номером 29:28:104153:24</w:t>
      </w:r>
      <w:r w:rsidR="00692E00">
        <w:rPr>
          <w:sz w:val="28"/>
          <w:szCs w:val="28"/>
        </w:rPr>
        <w:t>,</w:t>
      </w:r>
      <w:r w:rsidR="00692E00" w:rsidRPr="00D42179">
        <w:rPr>
          <w:sz w:val="28"/>
          <w:szCs w:val="28"/>
        </w:rPr>
        <w:t xml:space="preserve"> с целью размещения объекта</w:t>
      </w:r>
      <w:proofErr w:type="gramEnd"/>
      <w:r w:rsidR="00692E00" w:rsidRPr="00D42179">
        <w:rPr>
          <w:sz w:val="28"/>
          <w:szCs w:val="28"/>
        </w:rPr>
        <w:t xml:space="preserve"> капитального строительства по планируемому назначению с основным видом разрешенного исп</w:t>
      </w:r>
      <w:r w:rsidR="00692E00">
        <w:rPr>
          <w:sz w:val="28"/>
          <w:szCs w:val="28"/>
        </w:rPr>
        <w:t>ользования «Магазины» (код 4.4),</w:t>
      </w:r>
      <w:r w:rsidR="00692E00" w:rsidRPr="009D45A6">
        <w:rPr>
          <w:sz w:val="28"/>
          <w:szCs w:val="28"/>
        </w:rPr>
        <w:t xml:space="preserve"> </w:t>
      </w:r>
      <w:r w:rsidR="00692E00" w:rsidRPr="00D42179">
        <w:rPr>
          <w:sz w:val="28"/>
          <w:szCs w:val="28"/>
        </w:rPr>
        <w:t>с учетом отрицательной позиции администрации городского округа Архангельской области «Северодвинск» по следующим причинам:</w:t>
      </w:r>
    </w:p>
    <w:p w:rsidR="00692E00" w:rsidRPr="00D42179" w:rsidRDefault="00692E00" w:rsidP="00692E00">
      <w:pPr>
        <w:ind w:firstLine="708"/>
        <w:jc w:val="both"/>
        <w:rPr>
          <w:sz w:val="28"/>
          <w:szCs w:val="28"/>
        </w:rPr>
      </w:pPr>
      <w:r w:rsidRPr="00D42179">
        <w:rPr>
          <w:sz w:val="28"/>
          <w:szCs w:val="28"/>
        </w:rPr>
        <w:t xml:space="preserve">местоположение рассматриваемого земельного участка определено </w:t>
      </w:r>
      <w:r>
        <w:rPr>
          <w:sz w:val="28"/>
          <w:szCs w:val="28"/>
        </w:rPr>
        <w:br/>
      </w:r>
      <w:r w:rsidRPr="00D42179">
        <w:rPr>
          <w:sz w:val="28"/>
          <w:szCs w:val="28"/>
        </w:rPr>
        <w:t xml:space="preserve">за границами красных линий микрорайона, исходя из назначения </w:t>
      </w:r>
      <w:r>
        <w:rPr>
          <w:sz w:val="28"/>
          <w:szCs w:val="28"/>
        </w:rPr>
        <w:br/>
      </w:r>
      <w:r w:rsidRPr="00D42179">
        <w:rPr>
          <w:sz w:val="28"/>
          <w:szCs w:val="28"/>
        </w:rPr>
        <w:t xml:space="preserve">его дальнейшего использования (для канализационных насосных станций) </w:t>
      </w:r>
      <w:r>
        <w:rPr>
          <w:sz w:val="28"/>
          <w:szCs w:val="28"/>
        </w:rPr>
        <w:br/>
      </w:r>
      <w:r w:rsidRPr="00D42179">
        <w:rPr>
          <w:sz w:val="28"/>
          <w:szCs w:val="28"/>
        </w:rPr>
        <w:t>и исключа</w:t>
      </w:r>
      <w:r>
        <w:rPr>
          <w:sz w:val="28"/>
          <w:szCs w:val="28"/>
        </w:rPr>
        <w:t>ет возможность</w:t>
      </w:r>
      <w:r w:rsidRPr="00D42179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D42179">
        <w:rPr>
          <w:sz w:val="28"/>
          <w:szCs w:val="28"/>
        </w:rPr>
        <w:t xml:space="preserve"> на данной территории объектов капитального строительства;</w:t>
      </w:r>
    </w:p>
    <w:p w:rsidR="00D73307" w:rsidRDefault="00692E00" w:rsidP="00692E00">
      <w:pPr>
        <w:ind w:firstLine="708"/>
        <w:jc w:val="both"/>
        <w:rPr>
          <w:sz w:val="28"/>
          <w:szCs w:val="28"/>
        </w:rPr>
      </w:pPr>
      <w:r w:rsidRPr="00D42179">
        <w:rPr>
          <w:sz w:val="28"/>
          <w:szCs w:val="28"/>
        </w:rPr>
        <w:t>пунктом 11 статьи 34 правил запрещается осуществление любого вида капитального строительства, в том числе сооружение отдельных частей зданий (портики, лестницы и т.п.) за пределами красных линий (кроме прокладки инженерных коммуникаций, а также посадки зеленых насаждений общего пользования, предусмотренных градостроительной документацией</w:t>
      </w:r>
      <w:r>
        <w:rPr>
          <w:sz w:val="28"/>
          <w:szCs w:val="28"/>
        </w:rPr>
        <w:t>)</w:t>
      </w:r>
      <w:r w:rsidR="00A74BB8">
        <w:rPr>
          <w:sz w:val="28"/>
          <w:szCs w:val="28"/>
        </w:rPr>
        <w:t>.</w:t>
      </w:r>
    </w:p>
    <w:p w:rsidR="00692E00" w:rsidRDefault="009136F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2E00">
        <w:rPr>
          <w:sz w:val="28"/>
          <w:szCs w:val="28"/>
        </w:rPr>
        <w:t xml:space="preserve"> Отклонить следующие предложения</w:t>
      </w:r>
      <w:r w:rsidR="00692E00" w:rsidRPr="00216DC3">
        <w:rPr>
          <w:sz w:val="28"/>
          <w:szCs w:val="28"/>
        </w:rPr>
        <w:t xml:space="preserve"> </w:t>
      </w:r>
      <w:r w:rsidR="00692E00">
        <w:rPr>
          <w:sz w:val="28"/>
          <w:szCs w:val="28"/>
        </w:rPr>
        <w:t xml:space="preserve">администрации </w:t>
      </w:r>
      <w:r w:rsidR="00692E00" w:rsidRPr="00A74BB8">
        <w:rPr>
          <w:sz w:val="28"/>
          <w:szCs w:val="28"/>
        </w:rPr>
        <w:t>Вельского муниципального района Архангельской области</w:t>
      </w:r>
      <w:r w:rsidR="00692E00" w:rsidRPr="009609E6">
        <w:rPr>
          <w:sz w:val="28"/>
          <w:szCs w:val="28"/>
        </w:rPr>
        <w:t xml:space="preserve"> </w:t>
      </w:r>
      <w:r w:rsidR="00692E00">
        <w:rPr>
          <w:sz w:val="28"/>
          <w:szCs w:val="28"/>
        </w:rPr>
        <w:t>(</w:t>
      </w:r>
      <w:proofErr w:type="spellStart"/>
      <w:r w:rsidR="00692E00">
        <w:rPr>
          <w:sz w:val="28"/>
          <w:szCs w:val="28"/>
        </w:rPr>
        <w:t>в</w:t>
      </w:r>
      <w:r w:rsidR="00692E00" w:rsidRPr="00CD44E8">
        <w:rPr>
          <w:sz w:val="28"/>
          <w:szCs w:val="28"/>
        </w:rPr>
        <w:t>х</w:t>
      </w:r>
      <w:proofErr w:type="spellEnd"/>
      <w:r w:rsidR="00692E00" w:rsidRPr="00CD44E8">
        <w:rPr>
          <w:sz w:val="28"/>
          <w:szCs w:val="28"/>
        </w:rPr>
        <w:t>.</w:t>
      </w:r>
      <w:r w:rsidR="00692E00">
        <w:rPr>
          <w:sz w:val="28"/>
          <w:szCs w:val="28"/>
        </w:rPr>
        <w:t xml:space="preserve"> </w:t>
      </w:r>
      <w:r w:rsidR="00692E00" w:rsidRPr="00CD44E8">
        <w:rPr>
          <w:sz w:val="28"/>
          <w:szCs w:val="28"/>
        </w:rPr>
        <w:t>№</w:t>
      </w:r>
      <w:r w:rsidR="00692E00">
        <w:rPr>
          <w:sz w:val="28"/>
          <w:szCs w:val="28"/>
        </w:rPr>
        <w:t xml:space="preserve"> 201-1716 от 4 июня 2021 года) </w:t>
      </w:r>
      <w:r w:rsidR="00692E00" w:rsidRPr="008A5949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692E00" w:rsidRPr="008A5949">
        <w:rPr>
          <w:sz w:val="28"/>
          <w:szCs w:val="28"/>
        </w:rPr>
        <w:t>Усть-Вельское</w:t>
      </w:r>
      <w:proofErr w:type="spellEnd"/>
      <w:r w:rsidR="00692E00" w:rsidRPr="008A5949">
        <w:rPr>
          <w:sz w:val="28"/>
          <w:szCs w:val="28"/>
        </w:rPr>
        <w:t xml:space="preserve">» </w:t>
      </w:r>
      <w:r w:rsidR="00692E00" w:rsidRPr="00A74BB8">
        <w:rPr>
          <w:sz w:val="28"/>
          <w:szCs w:val="28"/>
        </w:rPr>
        <w:t>Вельского муниципального района Архангельской области</w:t>
      </w:r>
      <w:r w:rsidR="00692E00">
        <w:rPr>
          <w:sz w:val="28"/>
          <w:szCs w:val="28"/>
        </w:rPr>
        <w:t>:</w:t>
      </w:r>
    </w:p>
    <w:p w:rsidR="00692E00" w:rsidRDefault="00692E00" w:rsidP="00692E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 и</w:t>
      </w:r>
      <w:r w:rsidRPr="00210019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210019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210019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210019">
        <w:rPr>
          <w:sz w:val="28"/>
          <w:szCs w:val="28"/>
        </w:rPr>
        <w:t xml:space="preserve"> производственно-коммунального использования (кодовое обозначение ПК) на </w:t>
      </w:r>
      <w:r>
        <w:rPr>
          <w:sz w:val="28"/>
          <w:szCs w:val="28"/>
        </w:rPr>
        <w:t xml:space="preserve">рекреационную </w:t>
      </w:r>
      <w:r w:rsidRPr="00210019">
        <w:rPr>
          <w:sz w:val="28"/>
          <w:szCs w:val="28"/>
        </w:rPr>
        <w:t>зону в отношении земельных участков с кадастровыми номерами 29:01:120809:170, 29:01:120809:182</w:t>
      </w:r>
      <w:r>
        <w:rPr>
          <w:sz w:val="28"/>
          <w:szCs w:val="28"/>
        </w:rPr>
        <w:t xml:space="preserve">, </w:t>
      </w:r>
      <w:r w:rsidRPr="00210019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данн</w:t>
      </w:r>
      <w:r w:rsidRPr="00210019">
        <w:rPr>
          <w:sz w:val="28"/>
          <w:szCs w:val="28"/>
        </w:rPr>
        <w:t>ые земельные участки содержат учтенные государственным балансом запасы полезных иск</w:t>
      </w:r>
      <w:r>
        <w:rPr>
          <w:sz w:val="28"/>
          <w:szCs w:val="28"/>
        </w:rPr>
        <w:t>опаемых, изменение назначения их</w:t>
      </w:r>
      <w:r w:rsidRPr="00210019">
        <w:rPr>
          <w:sz w:val="28"/>
          <w:szCs w:val="28"/>
        </w:rPr>
        <w:t xml:space="preserve"> использования возможно при полной отработке последних</w:t>
      </w:r>
      <w:r>
        <w:rPr>
          <w:sz w:val="28"/>
          <w:szCs w:val="28"/>
        </w:rPr>
        <w:t>,</w:t>
      </w:r>
      <w:r w:rsidRPr="00210019">
        <w:rPr>
          <w:sz w:val="28"/>
          <w:szCs w:val="28"/>
        </w:rPr>
        <w:t xml:space="preserve"> за исключением условий застройки площадей залегания полезных ископаемых, расположенных за границами населенных</w:t>
      </w:r>
      <w:proofErr w:type="gramEnd"/>
      <w:r w:rsidRPr="00210019">
        <w:rPr>
          <w:sz w:val="28"/>
          <w:szCs w:val="28"/>
        </w:rPr>
        <w:t xml:space="preserve"> пунктов, предусмотренных статьей 25 Закона Российской Федерации от 21 февр</w:t>
      </w:r>
      <w:r>
        <w:rPr>
          <w:sz w:val="28"/>
          <w:szCs w:val="28"/>
        </w:rPr>
        <w:t>аля 1992 года № 2395-1 «О недрах»;</w:t>
      </w:r>
    </w:p>
    <w:p w:rsidR="00692E00" w:rsidRDefault="00692E0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отнесении к территориальной производственной зоне земельных участков, расположенных вблизи с автомобильной трассой М-8, с целью развития промышленности на территории поселения, </w:t>
      </w:r>
      <w:r w:rsidRPr="006A1558">
        <w:rPr>
          <w:sz w:val="28"/>
          <w:szCs w:val="28"/>
        </w:rPr>
        <w:t xml:space="preserve">по причине отсутствия положительного заключения межведомственной рабочей группы </w:t>
      </w:r>
      <w:r>
        <w:rPr>
          <w:sz w:val="28"/>
          <w:szCs w:val="28"/>
        </w:rPr>
        <w:br/>
      </w:r>
      <w:r w:rsidRPr="006A1558">
        <w:rPr>
          <w:sz w:val="28"/>
          <w:szCs w:val="28"/>
        </w:rPr>
        <w:t xml:space="preserve">при министерстве агропромышленного комплекса и </w:t>
      </w:r>
      <w:r>
        <w:rPr>
          <w:sz w:val="28"/>
          <w:szCs w:val="28"/>
        </w:rPr>
        <w:t>торговли Архангельской области</w:t>
      </w:r>
      <w:r w:rsidRPr="006A1558">
        <w:rPr>
          <w:sz w:val="28"/>
          <w:szCs w:val="28"/>
        </w:rPr>
        <w:t xml:space="preserve"> в отношении части испрашиваемой территории, которая относится </w:t>
      </w:r>
      <w:r>
        <w:rPr>
          <w:sz w:val="28"/>
          <w:szCs w:val="28"/>
        </w:rPr>
        <w:br/>
      </w:r>
      <w:r w:rsidRPr="006A1558">
        <w:rPr>
          <w:sz w:val="28"/>
          <w:szCs w:val="28"/>
        </w:rPr>
        <w:t>к землям сельскохозяйственного назначения</w:t>
      </w:r>
      <w:r>
        <w:rPr>
          <w:sz w:val="28"/>
          <w:szCs w:val="28"/>
        </w:rPr>
        <w:t>;</w:t>
      </w:r>
    </w:p>
    <w:p w:rsidR="009136F0" w:rsidRDefault="00692E00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 отнесении территории, прилегающей к границам </w:t>
      </w:r>
      <w:r w:rsidRPr="00B77F01">
        <w:rPr>
          <w:sz w:val="28"/>
          <w:szCs w:val="28"/>
        </w:rPr>
        <w:t>д</w:t>
      </w:r>
      <w:r>
        <w:rPr>
          <w:sz w:val="28"/>
          <w:szCs w:val="28"/>
        </w:rPr>
        <w:t xml:space="preserve">ер. </w:t>
      </w:r>
      <w:proofErr w:type="spellStart"/>
      <w:r>
        <w:rPr>
          <w:sz w:val="28"/>
          <w:szCs w:val="28"/>
        </w:rPr>
        <w:t>Ежевская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77F01">
        <w:rPr>
          <w:sz w:val="28"/>
          <w:szCs w:val="28"/>
        </w:rPr>
        <w:t>к территориальной рекреационной зоне</w:t>
      </w:r>
      <w:r>
        <w:rPr>
          <w:sz w:val="28"/>
          <w:szCs w:val="28"/>
        </w:rPr>
        <w:t xml:space="preserve">, </w:t>
      </w:r>
      <w:r w:rsidRPr="006A1558">
        <w:rPr>
          <w:sz w:val="28"/>
          <w:szCs w:val="28"/>
        </w:rPr>
        <w:t xml:space="preserve">по причине отсутствия положительного заключения межведомственной рабочей группы </w:t>
      </w:r>
      <w:r>
        <w:rPr>
          <w:sz w:val="28"/>
          <w:szCs w:val="28"/>
        </w:rPr>
        <w:br/>
      </w:r>
      <w:r w:rsidRPr="006A1558">
        <w:rPr>
          <w:sz w:val="28"/>
          <w:szCs w:val="28"/>
        </w:rPr>
        <w:t xml:space="preserve">при министерстве агропромышленного комплекса и </w:t>
      </w:r>
      <w:r>
        <w:rPr>
          <w:sz w:val="28"/>
          <w:szCs w:val="28"/>
        </w:rPr>
        <w:t>торговли Архангельской области</w:t>
      </w:r>
      <w:r w:rsidRPr="006A1558">
        <w:rPr>
          <w:sz w:val="28"/>
          <w:szCs w:val="28"/>
        </w:rPr>
        <w:t xml:space="preserve"> в отношении части испрашиваемой территории, которая относится </w:t>
      </w:r>
      <w:r>
        <w:rPr>
          <w:sz w:val="28"/>
          <w:szCs w:val="28"/>
        </w:rPr>
        <w:br/>
      </w:r>
      <w:r w:rsidRPr="006A1558">
        <w:rPr>
          <w:sz w:val="28"/>
          <w:szCs w:val="28"/>
        </w:rPr>
        <w:t>к землям сельскохозяйственного назначения</w:t>
      </w:r>
      <w:r w:rsidR="009136F0">
        <w:rPr>
          <w:sz w:val="28"/>
          <w:szCs w:val="28"/>
        </w:rPr>
        <w:t>.</w:t>
      </w:r>
    </w:p>
    <w:p w:rsidR="00692E00" w:rsidRPr="005B63B4" w:rsidRDefault="004776C7" w:rsidP="00692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692E00">
        <w:rPr>
          <w:sz w:val="28"/>
          <w:szCs w:val="28"/>
        </w:rPr>
        <w:t xml:space="preserve">Отклонить предложения </w:t>
      </w:r>
      <w:proofErr w:type="spellStart"/>
      <w:r w:rsidR="00692E00">
        <w:rPr>
          <w:sz w:val="28"/>
          <w:szCs w:val="28"/>
        </w:rPr>
        <w:t>Медведковой</w:t>
      </w:r>
      <w:proofErr w:type="spellEnd"/>
      <w:r w:rsidR="00692E00">
        <w:rPr>
          <w:sz w:val="28"/>
          <w:szCs w:val="28"/>
        </w:rPr>
        <w:t xml:space="preserve"> О.В. (</w:t>
      </w:r>
      <w:proofErr w:type="spellStart"/>
      <w:r w:rsidR="00692E00">
        <w:rPr>
          <w:sz w:val="28"/>
          <w:szCs w:val="28"/>
        </w:rPr>
        <w:t>в</w:t>
      </w:r>
      <w:r w:rsidR="00692E00" w:rsidRPr="00CD44E8">
        <w:rPr>
          <w:sz w:val="28"/>
          <w:szCs w:val="28"/>
        </w:rPr>
        <w:t>х</w:t>
      </w:r>
      <w:proofErr w:type="spellEnd"/>
      <w:r w:rsidR="00692E00" w:rsidRPr="00CD44E8">
        <w:rPr>
          <w:sz w:val="28"/>
          <w:szCs w:val="28"/>
        </w:rPr>
        <w:t>.</w:t>
      </w:r>
      <w:r w:rsidR="00692E00">
        <w:rPr>
          <w:sz w:val="28"/>
          <w:szCs w:val="28"/>
        </w:rPr>
        <w:t xml:space="preserve"> </w:t>
      </w:r>
      <w:r w:rsidR="00692E00" w:rsidRPr="00CD44E8">
        <w:rPr>
          <w:sz w:val="28"/>
          <w:szCs w:val="28"/>
        </w:rPr>
        <w:t>№</w:t>
      </w:r>
      <w:r w:rsidR="00692E00">
        <w:rPr>
          <w:sz w:val="28"/>
          <w:szCs w:val="28"/>
        </w:rPr>
        <w:t xml:space="preserve"> 201-976 </w:t>
      </w:r>
      <w:r w:rsidR="00692E00">
        <w:rPr>
          <w:sz w:val="28"/>
          <w:szCs w:val="28"/>
        </w:rPr>
        <w:br/>
        <w:t>от 2 апреля 2021 года) и Фомина П.В. (</w:t>
      </w:r>
      <w:proofErr w:type="spellStart"/>
      <w:r w:rsidR="00692E00">
        <w:rPr>
          <w:sz w:val="28"/>
          <w:szCs w:val="28"/>
        </w:rPr>
        <w:t>вх</w:t>
      </w:r>
      <w:proofErr w:type="spellEnd"/>
      <w:r w:rsidR="00692E00">
        <w:rPr>
          <w:sz w:val="28"/>
          <w:szCs w:val="28"/>
        </w:rPr>
        <w:t xml:space="preserve">. № 201-975 от 2 апреля 2021 года) </w:t>
      </w:r>
      <w:r w:rsidR="00692E00">
        <w:rPr>
          <w:sz w:val="28"/>
          <w:szCs w:val="28"/>
        </w:rPr>
        <w:br/>
        <w:t>о внесении изменений в</w:t>
      </w:r>
      <w:r w:rsidR="00692E00" w:rsidRPr="00416134">
        <w:rPr>
          <w:sz w:val="28"/>
          <w:szCs w:val="28"/>
        </w:rPr>
        <w:t xml:space="preserve"> правил</w:t>
      </w:r>
      <w:r w:rsidR="00692E00">
        <w:rPr>
          <w:sz w:val="28"/>
          <w:szCs w:val="28"/>
        </w:rPr>
        <w:t>а</w:t>
      </w:r>
      <w:r w:rsidR="00692E00" w:rsidRPr="00416134">
        <w:rPr>
          <w:sz w:val="28"/>
          <w:szCs w:val="28"/>
        </w:rPr>
        <w:t xml:space="preserve"> землепользования и застройки </w:t>
      </w:r>
      <w:r w:rsidR="00692E00" w:rsidRPr="00A74BB8">
        <w:rPr>
          <w:sz w:val="28"/>
          <w:szCs w:val="28"/>
        </w:rPr>
        <w:t>муниципального образования «</w:t>
      </w:r>
      <w:r w:rsidR="00692E00">
        <w:rPr>
          <w:rFonts w:eastAsia="Calibri"/>
          <w:sz w:val="28"/>
          <w:szCs w:val="28"/>
        </w:rPr>
        <w:t>Островн</w:t>
      </w:r>
      <w:r w:rsidR="00692E00" w:rsidRPr="000E227D">
        <w:rPr>
          <w:rFonts w:eastAsia="Calibri"/>
          <w:sz w:val="28"/>
          <w:szCs w:val="28"/>
        </w:rPr>
        <w:t xml:space="preserve">ое» </w:t>
      </w:r>
      <w:r w:rsidR="00692E00">
        <w:rPr>
          <w:rFonts w:eastAsia="Calibri"/>
          <w:sz w:val="28"/>
          <w:szCs w:val="28"/>
        </w:rPr>
        <w:t>Приморс</w:t>
      </w:r>
      <w:r w:rsidR="00692E00" w:rsidRPr="000E227D">
        <w:rPr>
          <w:rFonts w:eastAsia="Calibri"/>
          <w:sz w:val="28"/>
          <w:szCs w:val="28"/>
        </w:rPr>
        <w:t xml:space="preserve">кого </w:t>
      </w:r>
      <w:r w:rsidR="00692E00" w:rsidRPr="00A74BB8">
        <w:rPr>
          <w:sz w:val="28"/>
          <w:szCs w:val="28"/>
        </w:rPr>
        <w:t xml:space="preserve">муниципального района Архангельской области </w:t>
      </w:r>
      <w:r w:rsidR="00692E00">
        <w:rPr>
          <w:sz w:val="28"/>
          <w:szCs w:val="28"/>
        </w:rPr>
        <w:t xml:space="preserve">в части отнесения </w:t>
      </w:r>
      <w:r w:rsidR="00692E00" w:rsidRPr="005B63B4">
        <w:rPr>
          <w:sz w:val="28"/>
          <w:szCs w:val="28"/>
        </w:rPr>
        <w:t xml:space="preserve">земельных участков </w:t>
      </w:r>
      <w:r w:rsidR="00692E00">
        <w:rPr>
          <w:sz w:val="28"/>
          <w:szCs w:val="28"/>
        </w:rPr>
        <w:br/>
      </w:r>
      <w:r w:rsidR="00692E00" w:rsidRPr="005B63B4">
        <w:rPr>
          <w:sz w:val="28"/>
          <w:szCs w:val="28"/>
        </w:rPr>
        <w:t>с кадастровыми номерами 29:16:183501:81, 29:16:183501:82</w:t>
      </w:r>
      <w:r w:rsidR="00692E00">
        <w:rPr>
          <w:sz w:val="28"/>
          <w:szCs w:val="28"/>
        </w:rPr>
        <w:t xml:space="preserve">, </w:t>
      </w:r>
      <w:r w:rsidR="00692E00" w:rsidRPr="005B63B4">
        <w:rPr>
          <w:sz w:val="28"/>
          <w:szCs w:val="28"/>
        </w:rPr>
        <w:t>29:16:183501:76</w:t>
      </w:r>
      <w:r w:rsidR="00692E00">
        <w:rPr>
          <w:sz w:val="28"/>
          <w:szCs w:val="28"/>
        </w:rPr>
        <w:t xml:space="preserve"> к</w:t>
      </w:r>
      <w:proofErr w:type="gramEnd"/>
      <w:r w:rsidR="00692E00">
        <w:rPr>
          <w:sz w:val="28"/>
          <w:szCs w:val="28"/>
        </w:rPr>
        <w:t xml:space="preserve"> территориальной </w:t>
      </w:r>
      <w:r w:rsidR="00692E00" w:rsidRPr="005B63B4">
        <w:rPr>
          <w:sz w:val="28"/>
          <w:szCs w:val="28"/>
        </w:rPr>
        <w:t>зон</w:t>
      </w:r>
      <w:r w:rsidR="00692E00">
        <w:rPr>
          <w:sz w:val="28"/>
          <w:szCs w:val="28"/>
        </w:rPr>
        <w:t>е</w:t>
      </w:r>
      <w:r w:rsidR="00692E00" w:rsidRPr="005B63B4">
        <w:rPr>
          <w:sz w:val="28"/>
          <w:szCs w:val="28"/>
        </w:rPr>
        <w:t xml:space="preserve"> садоводств (кодовое обозначение Сх3)</w:t>
      </w:r>
      <w:r w:rsidR="00692E00">
        <w:rPr>
          <w:sz w:val="28"/>
          <w:szCs w:val="28"/>
        </w:rPr>
        <w:t xml:space="preserve"> и </w:t>
      </w:r>
      <w:r w:rsidR="00692E00" w:rsidRPr="005B63B4">
        <w:rPr>
          <w:sz w:val="28"/>
          <w:szCs w:val="28"/>
        </w:rPr>
        <w:t>установ</w:t>
      </w:r>
      <w:r w:rsidR="00692E00">
        <w:rPr>
          <w:sz w:val="28"/>
          <w:szCs w:val="28"/>
        </w:rPr>
        <w:t>ления в градостроительном регламенте данной зоны</w:t>
      </w:r>
      <w:r w:rsidR="00692E00" w:rsidRPr="005B63B4">
        <w:rPr>
          <w:sz w:val="28"/>
          <w:szCs w:val="28"/>
        </w:rPr>
        <w:t xml:space="preserve"> вид</w:t>
      </w:r>
      <w:r w:rsidR="00692E00">
        <w:rPr>
          <w:sz w:val="28"/>
          <w:szCs w:val="28"/>
        </w:rPr>
        <w:t>а</w:t>
      </w:r>
      <w:r w:rsidR="00692E00" w:rsidRPr="005B63B4">
        <w:rPr>
          <w:sz w:val="28"/>
          <w:szCs w:val="28"/>
        </w:rPr>
        <w:t xml:space="preserve"> разрешенного использования «Ведение садоводств</w:t>
      </w:r>
      <w:r w:rsidR="00692E00">
        <w:rPr>
          <w:sz w:val="28"/>
          <w:szCs w:val="28"/>
        </w:rPr>
        <w:t>а</w:t>
      </w:r>
      <w:r w:rsidR="00692E00" w:rsidRPr="005B63B4">
        <w:rPr>
          <w:sz w:val="28"/>
          <w:szCs w:val="28"/>
        </w:rPr>
        <w:t>»</w:t>
      </w:r>
      <w:r w:rsidR="00692E00">
        <w:rPr>
          <w:sz w:val="28"/>
          <w:szCs w:val="28"/>
        </w:rPr>
        <w:t xml:space="preserve"> (код 13.2)</w:t>
      </w:r>
      <w:r w:rsidR="00692E00" w:rsidRPr="005B63B4">
        <w:rPr>
          <w:sz w:val="28"/>
          <w:szCs w:val="28"/>
        </w:rPr>
        <w:t xml:space="preserve"> в качестве основного</w:t>
      </w:r>
      <w:r w:rsidR="00692E00">
        <w:rPr>
          <w:sz w:val="28"/>
          <w:szCs w:val="28"/>
        </w:rPr>
        <w:t xml:space="preserve">, </w:t>
      </w:r>
      <w:r w:rsidR="00692E00" w:rsidRPr="005B63B4">
        <w:rPr>
          <w:sz w:val="28"/>
          <w:szCs w:val="28"/>
        </w:rPr>
        <w:t>по следующим причинам:</w:t>
      </w:r>
    </w:p>
    <w:p w:rsidR="00692E00" w:rsidRPr="005B63B4" w:rsidRDefault="00692E00" w:rsidP="00692E00">
      <w:pPr>
        <w:ind w:firstLine="708"/>
        <w:jc w:val="both"/>
        <w:rPr>
          <w:sz w:val="28"/>
          <w:szCs w:val="28"/>
        </w:rPr>
      </w:pPr>
      <w:r w:rsidRPr="005B63B4">
        <w:rPr>
          <w:sz w:val="28"/>
          <w:szCs w:val="28"/>
        </w:rPr>
        <w:t>согласно пункту 6 статьи 79 Земельного кодекса Российской Федерации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участке;</w:t>
      </w:r>
    </w:p>
    <w:p w:rsidR="004776C7" w:rsidRDefault="00692E00" w:rsidP="00692E00">
      <w:pPr>
        <w:ind w:firstLine="708"/>
        <w:jc w:val="both"/>
        <w:rPr>
          <w:sz w:val="28"/>
          <w:szCs w:val="28"/>
        </w:rPr>
      </w:pPr>
      <w:proofErr w:type="gramStart"/>
      <w:r w:rsidRPr="005B63B4">
        <w:rPr>
          <w:sz w:val="28"/>
          <w:szCs w:val="28"/>
        </w:rPr>
        <w:t xml:space="preserve">согласно позиции Минсельхоза России, основывающейся </w:t>
      </w:r>
      <w:r>
        <w:rPr>
          <w:sz w:val="28"/>
          <w:szCs w:val="28"/>
        </w:rPr>
        <w:br/>
      </w:r>
      <w:r w:rsidRPr="005B63B4">
        <w:rPr>
          <w:sz w:val="28"/>
          <w:szCs w:val="28"/>
        </w:rPr>
        <w:t xml:space="preserve">на положении подпункта 1 пункта 3 статьи 1 Федерального закона </w:t>
      </w:r>
      <w:r>
        <w:rPr>
          <w:sz w:val="28"/>
          <w:szCs w:val="28"/>
        </w:rPr>
        <w:br/>
      </w:r>
      <w:r w:rsidRPr="005B63B4">
        <w:rPr>
          <w:sz w:val="28"/>
          <w:szCs w:val="28"/>
        </w:rPr>
        <w:t>от 24.07.2002 № 101-ФЗ о том, что оборот земель сельскохозяйственного назначения основывается на принципе сохранения целевого использования земельных участков, изменение вида разрешенного использования земельных участков, относящихся к сельскохозяйственным угодьям в составе земель сельскохозяйственного назначения, которое влечет за собой невозможность использования земельного участка для сельскохозяйственных целей, невозможно</w:t>
      </w:r>
      <w:proofErr w:type="gramEnd"/>
      <w:r w:rsidRPr="005B63B4">
        <w:rPr>
          <w:sz w:val="28"/>
          <w:szCs w:val="28"/>
        </w:rPr>
        <w:t xml:space="preserve"> без изменения категории земель такого участка</w:t>
      </w:r>
      <w:r w:rsidR="004776C7">
        <w:rPr>
          <w:sz w:val="28"/>
          <w:szCs w:val="28"/>
        </w:rPr>
        <w:t>.</w:t>
      </w:r>
    </w:p>
    <w:p w:rsidR="001113BE" w:rsidRPr="008A072C" w:rsidRDefault="004776C7" w:rsidP="0011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2E00">
        <w:rPr>
          <w:sz w:val="28"/>
          <w:szCs w:val="28"/>
        </w:rPr>
        <w:t xml:space="preserve"> </w:t>
      </w:r>
      <w:r w:rsidR="001113BE">
        <w:rPr>
          <w:sz w:val="28"/>
          <w:szCs w:val="28"/>
        </w:rPr>
        <w:t>Отклонить предложение</w:t>
      </w:r>
      <w:r w:rsidR="001113BE" w:rsidRPr="008A072C">
        <w:rPr>
          <w:sz w:val="28"/>
          <w:szCs w:val="28"/>
        </w:rPr>
        <w:t xml:space="preserve"> </w:t>
      </w:r>
      <w:r w:rsidR="001113BE">
        <w:rPr>
          <w:sz w:val="28"/>
          <w:szCs w:val="28"/>
        </w:rPr>
        <w:t>администрации сельского поселения «</w:t>
      </w:r>
      <w:proofErr w:type="spellStart"/>
      <w:r w:rsidR="001113BE">
        <w:rPr>
          <w:sz w:val="28"/>
          <w:szCs w:val="28"/>
        </w:rPr>
        <w:t>Катунинское</w:t>
      </w:r>
      <w:proofErr w:type="spellEnd"/>
      <w:r w:rsidR="001113BE">
        <w:rPr>
          <w:sz w:val="28"/>
          <w:szCs w:val="28"/>
        </w:rPr>
        <w:t>»</w:t>
      </w:r>
      <w:r w:rsidR="001113BE" w:rsidRPr="00AA18F1">
        <w:rPr>
          <w:rFonts w:eastAsia="Calibri"/>
          <w:sz w:val="28"/>
          <w:szCs w:val="28"/>
        </w:rPr>
        <w:t xml:space="preserve"> </w:t>
      </w:r>
      <w:r w:rsidR="001113BE">
        <w:rPr>
          <w:rFonts w:eastAsia="Calibri"/>
          <w:sz w:val="28"/>
          <w:szCs w:val="28"/>
        </w:rPr>
        <w:t>Приморс</w:t>
      </w:r>
      <w:r w:rsidR="001113BE" w:rsidRPr="000E227D">
        <w:rPr>
          <w:rFonts w:eastAsia="Calibri"/>
          <w:sz w:val="28"/>
          <w:szCs w:val="28"/>
        </w:rPr>
        <w:t xml:space="preserve">кого </w:t>
      </w:r>
      <w:r w:rsidR="001113BE" w:rsidRPr="00A74BB8">
        <w:rPr>
          <w:sz w:val="28"/>
          <w:szCs w:val="28"/>
        </w:rPr>
        <w:t>муниципального района Архангельской области</w:t>
      </w:r>
      <w:r w:rsidR="001113BE">
        <w:rPr>
          <w:sz w:val="28"/>
          <w:szCs w:val="28"/>
        </w:rPr>
        <w:t xml:space="preserve"> (</w:t>
      </w:r>
      <w:proofErr w:type="spellStart"/>
      <w:r w:rsidR="001113BE">
        <w:rPr>
          <w:sz w:val="28"/>
          <w:szCs w:val="28"/>
        </w:rPr>
        <w:t>вх</w:t>
      </w:r>
      <w:proofErr w:type="spellEnd"/>
      <w:r w:rsidR="001113BE">
        <w:rPr>
          <w:sz w:val="28"/>
          <w:szCs w:val="28"/>
        </w:rPr>
        <w:t xml:space="preserve">. № 201-1881 от 21 июня 2021 года) о внесении изменений </w:t>
      </w:r>
      <w:r w:rsidR="001113BE">
        <w:rPr>
          <w:sz w:val="28"/>
          <w:szCs w:val="28"/>
        </w:rPr>
        <w:br/>
        <w:t>в</w:t>
      </w:r>
      <w:r w:rsidR="001113BE" w:rsidRPr="00416134">
        <w:rPr>
          <w:sz w:val="28"/>
          <w:szCs w:val="28"/>
        </w:rPr>
        <w:t xml:space="preserve"> правил</w:t>
      </w:r>
      <w:r w:rsidR="001113BE">
        <w:rPr>
          <w:sz w:val="28"/>
          <w:szCs w:val="28"/>
        </w:rPr>
        <w:t>а</w:t>
      </w:r>
      <w:r w:rsidR="001113BE" w:rsidRPr="00416134">
        <w:rPr>
          <w:sz w:val="28"/>
          <w:szCs w:val="28"/>
        </w:rPr>
        <w:t xml:space="preserve"> землепользования и застройки </w:t>
      </w:r>
      <w:r w:rsidR="001113BE" w:rsidRPr="00A74BB8">
        <w:rPr>
          <w:sz w:val="28"/>
          <w:szCs w:val="28"/>
        </w:rPr>
        <w:t>муниципального образования «</w:t>
      </w:r>
      <w:proofErr w:type="spellStart"/>
      <w:r w:rsidR="001113BE">
        <w:rPr>
          <w:rFonts w:eastAsia="Calibri"/>
          <w:sz w:val="28"/>
          <w:szCs w:val="28"/>
        </w:rPr>
        <w:t>Катунинск</w:t>
      </w:r>
      <w:r w:rsidR="001113BE" w:rsidRPr="000E227D">
        <w:rPr>
          <w:rFonts w:eastAsia="Calibri"/>
          <w:sz w:val="28"/>
          <w:szCs w:val="28"/>
        </w:rPr>
        <w:t>ое</w:t>
      </w:r>
      <w:proofErr w:type="spellEnd"/>
      <w:r w:rsidR="001113BE" w:rsidRPr="000E227D">
        <w:rPr>
          <w:rFonts w:eastAsia="Calibri"/>
          <w:sz w:val="28"/>
          <w:szCs w:val="28"/>
        </w:rPr>
        <w:t xml:space="preserve">» </w:t>
      </w:r>
      <w:r w:rsidR="001113BE">
        <w:rPr>
          <w:rFonts w:eastAsia="Calibri"/>
          <w:sz w:val="28"/>
          <w:szCs w:val="28"/>
        </w:rPr>
        <w:t>Приморс</w:t>
      </w:r>
      <w:r w:rsidR="001113BE" w:rsidRPr="000E227D">
        <w:rPr>
          <w:rFonts w:eastAsia="Calibri"/>
          <w:sz w:val="28"/>
          <w:szCs w:val="28"/>
        </w:rPr>
        <w:t xml:space="preserve">кого </w:t>
      </w:r>
      <w:r w:rsidR="001113BE" w:rsidRPr="00A74BB8">
        <w:rPr>
          <w:sz w:val="28"/>
          <w:szCs w:val="28"/>
        </w:rPr>
        <w:t xml:space="preserve">муниципального района Архангельской области </w:t>
      </w:r>
      <w:r w:rsidR="001113BE">
        <w:rPr>
          <w:sz w:val="28"/>
          <w:szCs w:val="28"/>
        </w:rPr>
        <w:t>в части и</w:t>
      </w:r>
      <w:r w:rsidR="001113BE" w:rsidRPr="008A072C">
        <w:rPr>
          <w:sz w:val="28"/>
          <w:szCs w:val="28"/>
        </w:rPr>
        <w:t>змен</w:t>
      </w:r>
      <w:r w:rsidR="001113BE">
        <w:rPr>
          <w:sz w:val="28"/>
          <w:szCs w:val="28"/>
        </w:rPr>
        <w:t>ения</w:t>
      </w:r>
      <w:r w:rsidR="001113BE" w:rsidRPr="008A072C">
        <w:rPr>
          <w:sz w:val="28"/>
          <w:szCs w:val="28"/>
        </w:rPr>
        <w:t xml:space="preserve"> территориальн</w:t>
      </w:r>
      <w:r w:rsidR="001113BE">
        <w:rPr>
          <w:sz w:val="28"/>
          <w:szCs w:val="28"/>
        </w:rPr>
        <w:t>ой</w:t>
      </w:r>
      <w:r w:rsidR="001113BE" w:rsidRPr="008A072C">
        <w:rPr>
          <w:sz w:val="28"/>
          <w:szCs w:val="28"/>
        </w:rPr>
        <w:t xml:space="preserve"> зон</w:t>
      </w:r>
      <w:r w:rsidR="001113BE">
        <w:rPr>
          <w:sz w:val="28"/>
          <w:szCs w:val="28"/>
        </w:rPr>
        <w:t>ы</w:t>
      </w:r>
      <w:r w:rsidR="001113BE" w:rsidRPr="008A072C">
        <w:rPr>
          <w:sz w:val="28"/>
          <w:szCs w:val="28"/>
        </w:rPr>
        <w:t xml:space="preserve"> рекреационного назначения (кодовое обозначение Р) на зону коммунально-складского назначения (кодовое обозначение П</w:t>
      </w:r>
      <w:proofErr w:type="gramStart"/>
      <w:r w:rsidR="001113BE" w:rsidRPr="008A072C">
        <w:rPr>
          <w:sz w:val="28"/>
          <w:szCs w:val="28"/>
        </w:rPr>
        <w:t>2</w:t>
      </w:r>
      <w:proofErr w:type="gramEnd"/>
      <w:r w:rsidR="001113BE" w:rsidRPr="008A072C">
        <w:rPr>
          <w:sz w:val="28"/>
          <w:szCs w:val="28"/>
        </w:rPr>
        <w:t xml:space="preserve">) </w:t>
      </w:r>
      <w:r w:rsidR="001113BE">
        <w:rPr>
          <w:sz w:val="28"/>
          <w:szCs w:val="28"/>
        </w:rPr>
        <w:t>в отношении</w:t>
      </w:r>
      <w:r w:rsidR="001113BE" w:rsidRPr="008A072C">
        <w:rPr>
          <w:sz w:val="28"/>
          <w:szCs w:val="28"/>
        </w:rPr>
        <w:t xml:space="preserve"> территории</w:t>
      </w:r>
      <w:r w:rsidR="001113BE">
        <w:rPr>
          <w:sz w:val="28"/>
          <w:szCs w:val="28"/>
        </w:rPr>
        <w:t>, расположенной</w:t>
      </w:r>
      <w:r w:rsidR="001113BE" w:rsidRPr="008A072C">
        <w:rPr>
          <w:sz w:val="28"/>
          <w:szCs w:val="28"/>
        </w:rPr>
        <w:t xml:space="preserve"> в кадастровом квартале 29:16:240601, с целью </w:t>
      </w:r>
      <w:r w:rsidR="001113BE" w:rsidRPr="00C34858">
        <w:rPr>
          <w:sz w:val="28"/>
          <w:szCs w:val="28"/>
        </w:rPr>
        <w:t xml:space="preserve">приведения </w:t>
      </w:r>
      <w:r w:rsidR="001113BE">
        <w:rPr>
          <w:sz w:val="28"/>
          <w:szCs w:val="28"/>
        </w:rPr>
        <w:br/>
      </w:r>
      <w:r w:rsidR="001113BE" w:rsidRPr="00C34858">
        <w:rPr>
          <w:sz w:val="28"/>
          <w:szCs w:val="28"/>
        </w:rPr>
        <w:t>в соответствие с фактическим использованием</w:t>
      </w:r>
      <w:r w:rsidR="001113BE">
        <w:rPr>
          <w:sz w:val="28"/>
          <w:szCs w:val="28"/>
        </w:rPr>
        <w:t xml:space="preserve"> – эксплуатация погребов</w:t>
      </w:r>
      <w:r w:rsidR="001113BE" w:rsidRPr="008A072C">
        <w:rPr>
          <w:sz w:val="28"/>
          <w:szCs w:val="28"/>
        </w:rPr>
        <w:t>, объект</w:t>
      </w:r>
      <w:r w:rsidR="001113BE">
        <w:rPr>
          <w:sz w:val="28"/>
          <w:szCs w:val="28"/>
        </w:rPr>
        <w:t xml:space="preserve">ов гаражного назначения, </w:t>
      </w:r>
      <w:r w:rsidR="001113BE" w:rsidRPr="008A072C">
        <w:rPr>
          <w:sz w:val="28"/>
          <w:szCs w:val="28"/>
        </w:rPr>
        <w:t>с учетом отрицательной позиции администрации Приморского муниципального района Архангельской области по следующим причинам:</w:t>
      </w:r>
    </w:p>
    <w:p w:rsidR="001113BE" w:rsidRPr="008A072C" w:rsidRDefault="001113BE" w:rsidP="001113BE">
      <w:pPr>
        <w:ind w:firstLine="708"/>
        <w:jc w:val="both"/>
        <w:rPr>
          <w:sz w:val="28"/>
          <w:szCs w:val="28"/>
        </w:rPr>
      </w:pPr>
      <w:r w:rsidRPr="008A072C">
        <w:rPr>
          <w:sz w:val="28"/>
          <w:szCs w:val="28"/>
        </w:rPr>
        <w:t xml:space="preserve">рассматриваемая территория имеет хаотичную застройку хозяйственными строениями без правоустанавливающих документов </w:t>
      </w:r>
      <w:r>
        <w:rPr>
          <w:sz w:val="28"/>
          <w:szCs w:val="28"/>
        </w:rPr>
        <w:br/>
      </w:r>
      <w:r w:rsidRPr="008A072C">
        <w:rPr>
          <w:sz w:val="28"/>
          <w:szCs w:val="28"/>
        </w:rPr>
        <w:t>на земельные участки;</w:t>
      </w:r>
    </w:p>
    <w:p w:rsidR="001113BE" w:rsidRPr="008A072C" w:rsidRDefault="001113BE" w:rsidP="001113BE">
      <w:pPr>
        <w:ind w:firstLine="708"/>
        <w:jc w:val="both"/>
        <w:rPr>
          <w:sz w:val="28"/>
          <w:szCs w:val="28"/>
        </w:rPr>
      </w:pPr>
      <w:r w:rsidRPr="008A072C">
        <w:rPr>
          <w:sz w:val="28"/>
          <w:szCs w:val="28"/>
        </w:rPr>
        <w:t>на территории сельского поселения есть зоны, позволяющие законно разместить указанные в заявлении хозяйственные строения;</w:t>
      </w:r>
    </w:p>
    <w:p w:rsidR="004776C7" w:rsidRDefault="001113BE" w:rsidP="001113BE">
      <w:pPr>
        <w:ind w:firstLine="708"/>
        <w:jc w:val="both"/>
        <w:rPr>
          <w:sz w:val="28"/>
          <w:szCs w:val="28"/>
        </w:rPr>
      </w:pPr>
      <w:r w:rsidRPr="008A072C">
        <w:rPr>
          <w:sz w:val="28"/>
          <w:szCs w:val="28"/>
        </w:rPr>
        <w:t xml:space="preserve">санитарная защитная зона от объектов будет накладываться </w:t>
      </w:r>
      <w:r>
        <w:rPr>
          <w:sz w:val="28"/>
          <w:szCs w:val="28"/>
        </w:rPr>
        <w:br/>
      </w:r>
      <w:r w:rsidRPr="008A072C">
        <w:rPr>
          <w:sz w:val="28"/>
          <w:szCs w:val="28"/>
        </w:rPr>
        <w:t>на существующую жилую застройку</w:t>
      </w:r>
      <w:r w:rsidR="004776C7"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113BE">
        <w:rPr>
          <w:sz w:val="28"/>
          <w:szCs w:val="28"/>
        </w:rPr>
        <w:t>Отклонить предложение</w:t>
      </w:r>
      <w:r w:rsidR="001113BE" w:rsidRPr="008A072C">
        <w:rPr>
          <w:sz w:val="28"/>
          <w:szCs w:val="28"/>
        </w:rPr>
        <w:t xml:space="preserve"> </w:t>
      </w:r>
      <w:proofErr w:type="spellStart"/>
      <w:r w:rsidR="001113BE">
        <w:rPr>
          <w:sz w:val="28"/>
          <w:szCs w:val="28"/>
        </w:rPr>
        <w:t>Епонишниковой</w:t>
      </w:r>
      <w:proofErr w:type="spellEnd"/>
      <w:r w:rsidR="001113BE">
        <w:rPr>
          <w:sz w:val="28"/>
          <w:szCs w:val="28"/>
        </w:rPr>
        <w:t xml:space="preserve"> Е.Л. (</w:t>
      </w:r>
      <w:proofErr w:type="spellStart"/>
      <w:r w:rsidR="001113BE">
        <w:rPr>
          <w:sz w:val="28"/>
          <w:szCs w:val="28"/>
        </w:rPr>
        <w:t>вх</w:t>
      </w:r>
      <w:proofErr w:type="spellEnd"/>
      <w:r w:rsidR="001113BE">
        <w:rPr>
          <w:sz w:val="28"/>
          <w:szCs w:val="28"/>
        </w:rPr>
        <w:t xml:space="preserve">. № 201/жд-119 </w:t>
      </w:r>
      <w:r w:rsidR="001113BE">
        <w:rPr>
          <w:sz w:val="28"/>
          <w:szCs w:val="28"/>
        </w:rPr>
        <w:br/>
        <w:t>от 23 июня 2021 года) о внесении изменений в</w:t>
      </w:r>
      <w:r w:rsidR="001113BE" w:rsidRPr="00416134">
        <w:rPr>
          <w:sz w:val="28"/>
          <w:szCs w:val="28"/>
        </w:rPr>
        <w:t xml:space="preserve"> правил</w:t>
      </w:r>
      <w:r w:rsidR="001113BE">
        <w:rPr>
          <w:sz w:val="28"/>
          <w:szCs w:val="28"/>
        </w:rPr>
        <w:t>а</w:t>
      </w:r>
      <w:r w:rsidR="001113BE" w:rsidRPr="00416134">
        <w:rPr>
          <w:sz w:val="28"/>
          <w:szCs w:val="28"/>
        </w:rPr>
        <w:t xml:space="preserve"> землепользования </w:t>
      </w:r>
      <w:r w:rsidR="001113BE">
        <w:rPr>
          <w:sz w:val="28"/>
          <w:szCs w:val="28"/>
        </w:rPr>
        <w:br/>
      </w:r>
      <w:r w:rsidR="001113BE" w:rsidRPr="00416134">
        <w:rPr>
          <w:sz w:val="28"/>
          <w:szCs w:val="28"/>
        </w:rPr>
        <w:t xml:space="preserve">и застройки </w:t>
      </w:r>
      <w:r w:rsidR="001113BE" w:rsidRPr="00A74BB8">
        <w:rPr>
          <w:sz w:val="28"/>
          <w:szCs w:val="28"/>
        </w:rPr>
        <w:t>муниципального образования «</w:t>
      </w:r>
      <w:proofErr w:type="spellStart"/>
      <w:r w:rsidR="001113BE">
        <w:rPr>
          <w:rFonts w:eastAsia="Calibri"/>
          <w:sz w:val="28"/>
          <w:szCs w:val="28"/>
        </w:rPr>
        <w:t>Уемск</w:t>
      </w:r>
      <w:r w:rsidR="001113BE" w:rsidRPr="000E227D">
        <w:rPr>
          <w:rFonts w:eastAsia="Calibri"/>
          <w:sz w:val="28"/>
          <w:szCs w:val="28"/>
        </w:rPr>
        <w:t>ое</w:t>
      </w:r>
      <w:proofErr w:type="spellEnd"/>
      <w:r w:rsidR="001113BE" w:rsidRPr="000E227D">
        <w:rPr>
          <w:rFonts w:eastAsia="Calibri"/>
          <w:sz w:val="28"/>
          <w:szCs w:val="28"/>
        </w:rPr>
        <w:t xml:space="preserve">» </w:t>
      </w:r>
      <w:r w:rsidR="001113BE">
        <w:rPr>
          <w:rFonts w:eastAsia="Calibri"/>
          <w:sz w:val="28"/>
          <w:szCs w:val="28"/>
        </w:rPr>
        <w:t>Приморс</w:t>
      </w:r>
      <w:r w:rsidR="001113BE" w:rsidRPr="000E227D">
        <w:rPr>
          <w:rFonts w:eastAsia="Calibri"/>
          <w:sz w:val="28"/>
          <w:szCs w:val="28"/>
        </w:rPr>
        <w:t xml:space="preserve">кого </w:t>
      </w:r>
      <w:r w:rsidR="001113BE" w:rsidRPr="00A74BB8">
        <w:rPr>
          <w:sz w:val="28"/>
          <w:szCs w:val="28"/>
        </w:rPr>
        <w:t xml:space="preserve">муниципального района Архангельской области </w:t>
      </w:r>
      <w:r w:rsidR="001113BE">
        <w:rPr>
          <w:sz w:val="28"/>
          <w:szCs w:val="28"/>
        </w:rPr>
        <w:t>в части и</w:t>
      </w:r>
      <w:r w:rsidR="001113BE" w:rsidRPr="008A072C">
        <w:rPr>
          <w:sz w:val="28"/>
          <w:szCs w:val="28"/>
        </w:rPr>
        <w:t>змен</w:t>
      </w:r>
      <w:r w:rsidR="001113BE">
        <w:rPr>
          <w:sz w:val="28"/>
          <w:szCs w:val="28"/>
        </w:rPr>
        <w:t>ения</w:t>
      </w:r>
      <w:r w:rsidR="001113BE" w:rsidRPr="008A072C">
        <w:rPr>
          <w:sz w:val="28"/>
          <w:szCs w:val="28"/>
        </w:rPr>
        <w:t xml:space="preserve"> территориальн</w:t>
      </w:r>
      <w:r w:rsidR="001113BE">
        <w:rPr>
          <w:sz w:val="28"/>
          <w:szCs w:val="28"/>
        </w:rPr>
        <w:t>ой</w:t>
      </w:r>
      <w:r w:rsidR="001113BE" w:rsidRPr="008A072C">
        <w:rPr>
          <w:sz w:val="28"/>
          <w:szCs w:val="28"/>
        </w:rPr>
        <w:t xml:space="preserve"> зон</w:t>
      </w:r>
      <w:r w:rsidR="001113BE">
        <w:rPr>
          <w:sz w:val="28"/>
          <w:szCs w:val="28"/>
        </w:rPr>
        <w:t>ы</w:t>
      </w:r>
      <w:r w:rsidR="001113BE" w:rsidRPr="008A072C">
        <w:rPr>
          <w:sz w:val="28"/>
          <w:szCs w:val="28"/>
        </w:rPr>
        <w:t xml:space="preserve"> </w:t>
      </w:r>
      <w:r w:rsidR="001113BE" w:rsidRPr="00524EAA">
        <w:rPr>
          <w:sz w:val="28"/>
          <w:szCs w:val="28"/>
        </w:rPr>
        <w:t>зеленых насаждений общего пользования (кодовое обозначение Р</w:t>
      </w:r>
      <w:proofErr w:type="gramStart"/>
      <w:r w:rsidR="001113BE" w:rsidRPr="00524EAA">
        <w:rPr>
          <w:sz w:val="28"/>
          <w:szCs w:val="28"/>
        </w:rPr>
        <w:t>2</w:t>
      </w:r>
      <w:proofErr w:type="gramEnd"/>
      <w:r w:rsidR="001113BE" w:rsidRPr="00524EAA">
        <w:rPr>
          <w:sz w:val="28"/>
          <w:szCs w:val="28"/>
        </w:rPr>
        <w:t>) на зону застройки индивидуальными жилыми домами (кодовое обозначение Ж1)</w:t>
      </w:r>
      <w:r w:rsidR="001113BE">
        <w:rPr>
          <w:sz w:val="28"/>
          <w:szCs w:val="28"/>
        </w:rPr>
        <w:t xml:space="preserve"> в отношении земельного участка, прилегающего </w:t>
      </w:r>
      <w:r w:rsidR="001113BE">
        <w:rPr>
          <w:sz w:val="28"/>
          <w:szCs w:val="28"/>
        </w:rPr>
        <w:br/>
        <w:t>к</w:t>
      </w:r>
      <w:r w:rsidR="001113BE" w:rsidRPr="00524EAA">
        <w:rPr>
          <w:sz w:val="28"/>
          <w:szCs w:val="28"/>
        </w:rPr>
        <w:t xml:space="preserve"> земельн</w:t>
      </w:r>
      <w:r w:rsidR="001113BE">
        <w:rPr>
          <w:sz w:val="28"/>
          <w:szCs w:val="28"/>
        </w:rPr>
        <w:t>ому</w:t>
      </w:r>
      <w:r w:rsidR="001113BE" w:rsidRPr="00524EAA">
        <w:rPr>
          <w:sz w:val="28"/>
          <w:szCs w:val="28"/>
        </w:rPr>
        <w:t xml:space="preserve"> участк</w:t>
      </w:r>
      <w:r w:rsidR="001113BE">
        <w:rPr>
          <w:sz w:val="28"/>
          <w:szCs w:val="28"/>
        </w:rPr>
        <w:t>у</w:t>
      </w:r>
      <w:r w:rsidR="001113BE" w:rsidRPr="00524EAA">
        <w:rPr>
          <w:sz w:val="28"/>
          <w:szCs w:val="28"/>
        </w:rPr>
        <w:t xml:space="preserve"> с кадастровым </w:t>
      </w:r>
      <w:proofErr w:type="gramStart"/>
      <w:r w:rsidR="001113BE" w:rsidRPr="00524EAA">
        <w:rPr>
          <w:sz w:val="28"/>
          <w:szCs w:val="28"/>
        </w:rPr>
        <w:t xml:space="preserve">номером 29:16:080801:2114, </w:t>
      </w:r>
      <w:r w:rsidR="001113BE">
        <w:rPr>
          <w:sz w:val="28"/>
          <w:szCs w:val="28"/>
        </w:rPr>
        <w:t>с целью</w:t>
      </w:r>
      <w:r w:rsidR="001113BE" w:rsidRPr="00524EAA">
        <w:rPr>
          <w:sz w:val="28"/>
          <w:szCs w:val="28"/>
        </w:rPr>
        <w:t xml:space="preserve"> использования </w:t>
      </w:r>
      <w:r w:rsidR="001113BE">
        <w:rPr>
          <w:sz w:val="28"/>
          <w:szCs w:val="28"/>
        </w:rPr>
        <w:t xml:space="preserve">данной территории </w:t>
      </w:r>
      <w:r w:rsidR="001113BE" w:rsidRPr="00524EAA">
        <w:rPr>
          <w:sz w:val="28"/>
          <w:szCs w:val="28"/>
        </w:rPr>
        <w:t>для ведения личного подсобного хозяйства</w:t>
      </w:r>
      <w:r w:rsidR="001113BE">
        <w:rPr>
          <w:sz w:val="28"/>
          <w:szCs w:val="28"/>
        </w:rPr>
        <w:t xml:space="preserve">, </w:t>
      </w:r>
      <w:r w:rsidR="001113BE" w:rsidRPr="00524EAA">
        <w:rPr>
          <w:sz w:val="28"/>
          <w:szCs w:val="28"/>
        </w:rPr>
        <w:t xml:space="preserve">на основании ограничений использования территории в охранных зонах </w:t>
      </w:r>
      <w:proofErr w:type="spellStart"/>
      <w:r w:rsidR="001113BE" w:rsidRPr="00524EAA">
        <w:rPr>
          <w:sz w:val="28"/>
          <w:szCs w:val="28"/>
        </w:rPr>
        <w:t>электросетевого</w:t>
      </w:r>
      <w:proofErr w:type="spellEnd"/>
      <w:r w:rsidR="001113BE" w:rsidRPr="00524EAA">
        <w:rPr>
          <w:sz w:val="28"/>
          <w:szCs w:val="28"/>
        </w:rPr>
        <w:t xml:space="preserve"> хозяйства согласно постановлению Правительства Рос</w:t>
      </w:r>
      <w:r w:rsidR="001113BE">
        <w:rPr>
          <w:sz w:val="28"/>
          <w:szCs w:val="28"/>
        </w:rPr>
        <w:t>с</w:t>
      </w:r>
      <w:r w:rsidR="001113BE" w:rsidRPr="00524EAA">
        <w:rPr>
          <w:sz w:val="28"/>
          <w:szCs w:val="28"/>
        </w:rPr>
        <w:t>ийской Федерации</w:t>
      </w:r>
      <w:r w:rsidR="001113BE">
        <w:rPr>
          <w:sz w:val="28"/>
          <w:szCs w:val="28"/>
        </w:rPr>
        <w:t xml:space="preserve"> от 24 февраля 2009 года</w:t>
      </w:r>
      <w:r w:rsidR="001113BE" w:rsidRPr="00524EAA">
        <w:rPr>
          <w:sz w:val="28"/>
          <w:szCs w:val="28"/>
        </w:rPr>
        <w:t xml:space="preserve"> № 160 и в охранной зоне газораспределительной сети согласно постановлению Правительства Рос</w:t>
      </w:r>
      <w:r w:rsidR="001113BE">
        <w:rPr>
          <w:sz w:val="28"/>
          <w:szCs w:val="28"/>
        </w:rPr>
        <w:t>с</w:t>
      </w:r>
      <w:r w:rsidR="001113BE" w:rsidRPr="00524EAA">
        <w:rPr>
          <w:sz w:val="28"/>
          <w:szCs w:val="28"/>
        </w:rPr>
        <w:t xml:space="preserve">ийской Федерации </w:t>
      </w:r>
      <w:r w:rsidR="001113BE">
        <w:rPr>
          <w:sz w:val="28"/>
          <w:szCs w:val="28"/>
        </w:rPr>
        <w:t xml:space="preserve">от 20 ноября 2000 года </w:t>
      </w:r>
      <w:r w:rsidR="001113BE" w:rsidRPr="00524EAA">
        <w:rPr>
          <w:sz w:val="28"/>
          <w:szCs w:val="28"/>
        </w:rPr>
        <w:t>№ 878</w:t>
      </w:r>
      <w:r>
        <w:rPr>
          <w:sz w:val="28"/>
          <w:szCs w:val="28"/>
        </w:rPr>
        <w:t>.</w:t>
      </w:r>
      <w:proofErr w:type="gramEnd"/>
    </w:p>
    <w:p w:rsidR="001113BE" w:rsidRPr="002F2363" w:rsidRDefault="004776C7" w:rsidP="00111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92E00">
        <w:rPr>
          <w:sz w:val="28"/>
          <w:szCs w:val="28"/>
        </w:rPr>
        <w:t xml:space="preserve"> </w:t>
      </w:r>
      <w:r w:rsidR="001113BE">
        <w:rPr>
          <w:sz w:val="28"/>
          <w:szCs w:val="28"/>
        </w:rPr>
        <w:t xml:space="preserve">Отклонить предложение членов товарищества собственников недвижимости садового некоммерческого товарищества «Берендей» </w:t>
      </w:r>
      <w:r w:rsidR="001113BE">
        <w:rPr>
          <w:sz w:val="28"/>
          <w:szCs w:val="28"/>
        </w:rPr>
        <w:br/>
        <w:t>(</w:t>
      </w:r>
      <w:proofErr w:type="spellStart"/>
      <w:r w:rsidR="001113BE">
        <w:rPr>
          <w:sz w:val="28"/>
          <w:szCs w:val="28"/>
        </w:rPr>
        <w:t>в</w:t>
      </w:r>
      <w:r w:rsidR="001113BE" w:rsidRPr="00CD44E8">
        <w:rPr>
          <w:sz w:val="28"/>
          <w:szCs w:val="28"/>
        </w:rPr>
        <w:t>х</w:t>
      </w:r>
      <w:proofErr w:type="spellEnd"/>
      <w:r w:rsidR="001113BE" w:rsidRPr="00CD44E8">
        <w:rPr>
          <w:sz w:val="28"/>
          <w:szCs w:val="28"/>
        </w:rPr>
        <w:t>.</w:t>
      </w:r>
      <w:r w:rsidR="001113BE">
        <w:rPr>
          <w:sz w:val="28"/>
          <w:szCs w:val="28"/>
        </w:rPr>
        <w:t xml:space="preserve"> </w:t>
      </w:r>
      <w:r w:rsidR="001113BE" w:rsidRPr="00CD44E8">
        <w:rPr>
          <w:sz w:val="28"/>
          <w:szCs w:val="28"/>
        </w:rPr>
        <w:t>№</w:t>
      </w:r>
      <w:r w:rsidR="001113BE">
        <w:rPr>
          <w:sz w:val="28"/>
          <w:szCs w:val="28"/>
        </w:rPr>
        <w:t xml:space="preserve"> 201-1654 от 31 мая 2021 года) о внесении изменений в</w:t>
      </w:r>
      <w:r w:rsidR="001113BE" w:rsidRPr="00416134">
        <w:rPr>
          <w:sz w:val="28"/>
          <w:szCs w:val="28"/>
        </w:rPr>
        <w:t xml:space="preserve"> правил</w:t>
      </w:r>
      <w:r w:rsidR="001113BE">
        <w:rPr>
          <w:sz w:val="28"/>
          <w:szCs w:val="28"/>
        </w:rPr>
        <w:t>а</w:t>
      </w:r>
      <w:r w:rsidR="001113BE" w:rsidRPr="00416134">
        <w:rPr>
          <w:sz w:val="28"/>
          <w:szCs w:val="28"/>
        </w:rPr>
        <w:t xml:space="preserve"> землепользования и застройки </w:t>
      </w:r>
      <w:r w:rsidR="001113BE" w:rsidRPr="00A74BB8">
        <w:rPr>
          <w:sz w:val="28"/>
          <w:szCs w:val="28"/>
        </w:rPr>
        <w:t>муниципального образования «</w:t>
      </w:r>
      <w:proofErr w:type="spellStart"/>
      <w:r w:rsidR="001113BE">
        <w:rPr>
          <w:rFonts w:eastAsia="Calibri"/>
          <w:sz w:val="28"/>
          <w:szCs w:val="28"/>
        </w:rPr>
        <w:t>Оксов</w:t>
      </w:r>
      <w:r w:rsidR="001113BE" w:rsidRPr="000E227D">
        <w:rPr>
          <w:rFonts w:eastAsia="Calibri"/>
          <w:sz w:val="28"/>
          <w:szCs w:val="28"/>
        </w:rPr>
        <w:t>ское</w:t>
      </w:r>
      <w:proofErr w:type="spellEnd"/>
      <w:r w:rsidR="001113BE" w:rsidRPr="000E227D">
        <w:rPr>
          <w:rFonts w:eastAsia="Calibri"/>
          <w:sz w:val="28"/>
          <w:szCs w:val="28"/>
        </w:rPr>
        <w:t xml:space="preserve">» </w:t>
      </w:r>
      <w:proofErr w:type="spellStart"/>
      <w:r w:rsidR="001113BE" w:rsidRPr="000E227D">
        <w:rPr>
          <w:rFonts w:eastAsia="Calibri"/>
          <w:sz w:val="28"/>
          <w:szCs w:val="28"/>
        </w:rPr>
        <w:t>Плесецкого</w:t>
      </w:r>
      <w:proofErr w:type="spellEnd"/>
      <w:r w:rsidR="001113BE" w:rsidRPr="000E227D">
        <w:rPr>
          <w:rFonts w:eastAsia="Calibri"/>
          <w:sz w:val="28"/>
          <w:szCs w:val="28"/>
        </w:rPr>
        <w:t xml:space="preserve"> </w:t>
      </w:r>
      <w:r w:rsidR="001113BE" w:rsidRPr="00A74BB8">
        <w:rPr>
          <w:sz w:val="28"/>
          <w:szCs w:val="28"/>
        </w:rPr>
        <w:t xml:space="preserve">муниципального района Архангельской области </w:t>
      </w:r>
      <w:r w:rsidR="001113BE">
        <w:rPr>
          <w:sz w:val="28"/>
          <w:szCs w:val="28"/>
        </w:rPr>
        <w:t>в части</w:t>
      </w:r>
      <w:r w:rsidR="001113BE" w:rsidRPr="000E227D">
        <w:t xml:space="preserve"> </w:t>
      </w:r>
      <w:r w:rsidR="001113BE">
        <w:rPr>
          <w:sz w:val="28"/>
          <w:szCs w:val="28"/>
        </w:rPr>
        <w:t xml:space="preserve">отнесения к </w:t>
      </w:r>
      <w:r w:rsidR="001113BE" w:rsidRPr="002F2363">
        <w:rPr>
          <w:sz w:val="28"/>
          <w:szCs w:val="28"/>
        </w:rPr>
        <w:t>территориальной зон</w:t>
      </w:r>
      <w:r w:rsidR="001113BE">
        <w:rPr>
          <w:sz w:val="28"/>
          <w:szCs w:val="28"/>
        </w:rPr>
        <w:t>е</w:t>
      </w:r>
      <w:r w:rsidR="001113BE" w:rsidRPr="002F2363">
        <w:rPr>
          <w:sz w:val="28"/>
          <w:szCs w:val="28"/>
        </w:rPr>
        <w:t>, занятой объектами сельскохозяйственного назначения (кодовое обозначение Сх</w:t>
      </w:r>
      <w:proofErr w:type="gramStart"/>
      <w:r w:rsidR="001113BE" w:rsidRPr="002F2363">
        <w:rPr>
          <w:sz w:val="28"/>
          <w:szCs w:val="28"/>
        </w:rPr>
        <w:t>2</w:t>
      </w:r>
      <w:proofErr w:type="gramEnd"/>
      <w:r w:rsidR="001113BE" w:rsidRPr="002F2363">
        <w:rPr>
          <w:sz w:val="28"/>
          <w:szCs w:val="28"/>
        </w:rPr>
        <w:t>)</w:t>
      </w:r>
      <w:r w:rsidR="001113BE">
        <w:rPr>
          <w:sz w:val="28"/>
          <w:szCs w:val="28"/>
        </w:rPr>
        <w:t>,</w:t>
      </w:r>
      <w:r w:rsidR="001113BE" w:rsidRPr="002F2363">
        <w:rPr>
          <w:sz w:val="28"/>
          <w:szCs w:val="28"/>
        </w:rPr>
        <w:t xml:space="preserve"> земельны</w:t>
      </w:r>
      <w:r w:rsidR="001113BE">
        <w:rPr>
          <w:sz w:val="28"/>
          <w:szCs w:val="28"/>
        </w:rPr>
        <w:t>х</w:t>
      </w:r>
      <w:r w:rsidR="001113BE" w:rsidRPr="002F2363">
        <w:rPr>
          <w:sz w:val="28"/>
          <w:szCs w:val="28"/>
        </w:rPr>
        <w:t xml:space="preserve"> участк</w:t>
      </w:r>
      <w:r w:rsidR="001113BE">
        <w:rPr>
          <w:sz w:val="28"/>
          <w:szCs w:val="28"/>
        </w:rPr>
        <w:t>ов</w:t>
      </w:r>
      <w:r w:rsidR="001113BE" w:rsidRPr="002F2363">
        <w:rPr>
          <w:sz w:val="28"/>
          <w:szCs w:val="28"/>
        </w:rPr>
        <w:t xml:space="preserve"> с кадастровыми номерами 29:15:111501:227, 29:15:111501:4516, 29:</w:t>
      </w:r>
      <w:proofErr w:type="gramStart"/>
      <w:r w:rsidR="001113BE" w:rsidRPr="002F2363">
        <w:rPr>
          <w:sz w:val="28"/>
          <w:szCs w:val="28"/>
        </w:rPr>
        <w:t>15:111501:235, 29:15:111501:236, 29:15:111501:237, 29:15:111501:276, 29:15:111501:275, 29:15:111501:277, 29:15:111501:274, 29:15:111501:228, 29:15:111501:226</w:t>
      </w:r>
      <w:r w:rsidR="001113BE">
        <w:rPr>
          <w:sz w:val="28"/>
          <w:szCs w:val="28"/>
        </w:rPr>
        <w:t>,</w:t>
      </w:r>
      <w:r w:rsidR="001113BE" w:rsidRPr="002F2363">
        <w:rPr>
          <w:sz w:val="28"/>
          <w:szCs w:val="28"/>
        </w:rPr>
        <w:t xml:space="preserve"> с целью использования указанных земельных участков </w:t>
      </w:r>
      <w:r w:rsidR="001113BE">
        <w:rPr>
          <w:sz w:val="28"/>
          <w:szCs w:val="28"/>
        </w:rPr>
        <w:br/>
      </w:r>
      <w:r w:rsidR="001113BE" w:rsidRPr="002F2363">
        <w:rPr>
          <w:sz w:val="28"/>
          <w:szCs w:val="28"/>
        </w:rPr>
        <w:t>с видом разрешенного использования «Ведения садоводства» (код 13.2)</w:t>
      </w:r>
      <w:r w:rsidR="001113BE">
        <w:rPr>
          <w:sz w:val="28"/>
          <w:szCs w:val="28"/>
        </w:rPr>
        <w:t xml:space="preserve">, </w:t>
      </w:r>
      <w:r w:rsidR="001113BE">
        <w:rPr>
          <w:sz w:val="28"/>
          <w:szCs w:val="28"/>
        </w:rPr>
        <w:br/>
      </w:r>
      <w:r w:rsidR="001113BE" w:rsidRPr="002F2363">
        <w:rPr>
          <w:sz w:val="28"/>
          <w:szCs w:val="28"/>
        </w:rPr>
        <w:t>по следующим причинам:</w:t>
      </w:r>
      <w:proofErr w:type="gramEnd"/>
    </w:p>
    <w:p w:rsidR="001113BE" w:rsidRPr="002F2363" w:rsidRDefault="001113BE" w:rsidP="001113BE">
      <w:pPr>
        <w:ind w:firstLine="708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согласно пункту 6 статьи 79 Земельного кодекса Российской Федерации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участке;</w:t>
      </w:r>
    </w:p>
    <w:p w:rsidR="001113BE" w:rsidRPr="002F2363" w:rsidRDefault="001113BE" w:rsidP="001113BE">
      <w:pPr>
        <w:ind w:firstLine="708"/>
        <w:jc w:val="both"/>
        <w:rPr>
          <w:sz w:val="28"/>
          <w:szCs w:val="28"/>
        </w:rPr>
      </w:pPr>
      <w:r w:rsidRPr="002F2363">
        <w:rPr>
          <w:sz w:val="28"/>
          <w:szCs w:val="28"/>
        </w:rPr>
        <w:t xml:space="preserve">согласно позиции Минсельхоза России, основывающейся </w:t>
      </w:r>
      <w:r w:rsidR="00690956">
        <w:rPr>
          <w:sz w:val="28"/>
          <w:szCs w:val="28"/>
        </w:rPr>
        <w:br/>
      </w:r>
      <w:r w:rsidRPr="002F2363">
        <w:rPr>
          <w:sz w:val="28"/>
          <w:szCs w:val="28"/>
        </w:rPr>
        <w:t xml:space="preserve">на положении подпункта 1 пункта 3 статьи 1 Федерального закона </w:t>
      </w:r>
      <w:r w:rsidR="00690956">
        <w:rPr>
          <w:sz w:val="28"/>
          <w:szCs w:val="28"/>
        </w:rPr>
        <w:br/>
      </w:r>
      <w:r w:rsidRPr="002F2363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июля 2002 года</w:t>
      </w:r>
      <w:r w:rsidRPr="002F2363">
        <w:rPr>
          <w:sz w:val="28"/>
          <w:szCs w:val="28"/>
        </w:rPr>
        <w:t xml:space="preserve"> № 101-ФЗ о том, что оборот земель сельскохозяйственного назначения основывается на принципе сохранения целевого использования земельных участков, изменение вида разрешенного использования земельных участков, относящихся к сельскохозяйственным угодьям в составе земель сельскохозяйственного назначения, которое влечет за собой невозможность использования земельного участка </w:t>
      </w:r>
      <w:r w:rsidR="00690956">
        <w:rPr>
          <w:sz w:val="28"/>
          <w:szCs w:val="28"/>
        </w:rPr>
        <w:br/>
      </w:r>
      <w:r w:rsidRPr="002F2363">
        <w:rPr>
          <w:sz w:val="28"/>
          <w:szCs w:val="28"/>
        </w:rPr>
        <w:t>для сельскохозяйственных целей, невозможно без изменения категории земель такого участка;</w:t>
      </w:r>
    </w:p>
    <w:p w:rsidR="004776C7" w:rsidRDefault="001113BE" w:rsidP="001113BE">
      <w:pPr>
        <w:ind w:firstLine="708"/>
        <w:jc w:val="both"/>
        <w:rPr>
          <w:sz w:val="28"/>
          <w:szCs w:val="28"/>
        </w:rPr>
      </w:pPr>
      <w:r w:rsidRPr="002F2363">
        <w:rPr>
          <w:sz w:val="28"/>
          <w:szCs w:val="28"/>
        </w:rPr>
        <w:lastRenderedPageBreak/>
        <w:t>имеются сведения о самовольных постройках на рассматриваемой территории, что препятствует внесению изменений на основании части 7 статьи 33 Градостроительного кодекса Российской Федерации</w:t>
      </w:r>
      <w:r w:rsidR="004776C7">
        <w:rPr>
          <w:sz w:val="28"/>
          <w:szCs w:val="28"/>
        </w:rPr>
        <w:t>.</w:t>
      </w:r>
    </w:p>
    <w:p w:rsidR="004776C7" w:rsidRDefault="004776C7" w:rsidP="00ED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92E00">
        <w:rPr>
          <w:sz w:val="28"/>
          <w:szCs w:val="28"/>
        </w:rPr>
        <w:t xml:space="preserve"> </w:t>
      </w:r>
      <w:proofErr w:type="gramStart"/>
      <w:r w:rsidR="001113BE">
        <w:rPr>
          <w:sz w:val="28"/>
          <w:szCs w:val="28"/>
        </w:rPr>
        <w:t>Отклонить</w:t>
      </w:r>
      <w:r w:rsidR="001113BE" w:rsidRPr="00AA18F1">
        <w:rPr>
          <w:sz w:val="28"/>
          <w:szCs w:val="28"/>
        </w:rPr>
        <w:t xml:space="preserve"> </w:t>
      </w:r>
      <w:r w:rsidR="001113BE">
        <w:rPr>
          <w:sz w:val="28"/>
          <w:szCs w:val="28"/>
        </w:rPr>
        <w:t xml:space="preserve">предложение </w:t>
      </w:r>
      <w:proofErr w:type="spellStart"/>
      <w:r w:rsidR="001113BE">
        <w:rPr>
          <w:sz w:val="28"/>
          <w:szCs w:val="28"/>
        </w:rPr>
        <w:t>Тарбаева</w:t>
      </w:r>
      <w:proofErr w:type="spellEnd"/>
      <w:r w:rsidR="001113BE">
        <w:rPr>
          <w:sz w:val="28"/>
          <w:szCs w:val="28"/>
        </w:rPr>
        <w:t xml:space="preserve"> Е.В., направленное</w:t>
      </w:r>
      <w:r w:rsidR="001113BE" w:rsidRPr="00E17414">
        <w:rPr>
          <w:sz w:val="28"/>
          <w:szCs w:val="28"/>
        </w:rPr>
        <w:t xml:space="preserve"> </w:t>
      </w:r>
      <w:r w:rsidR="001113BE">
        <w:rPr>
          <w:sz w:val="28"/>
          <w:szCs w:val="28"/>
        </w:rPr>
        <w:t xml:space="preserve">администрацией </w:t>
      </w:r>
      <w:proofErr w:type="spellStart"/>
      <w:r w:rsidR="001113BE" w:rsidRPr="00E17414">
        <w:rPr>
          <w:sz w:val="28"/>
          <w:szCs w:val="28"/>
        </w:rPr>
        <w:t>Устьянского</w:t>
      </w:r>
      <w:proofErr w:type="spellEnd"/>
      <w:r w:rsidR="001113BE" w:rsidRPr="00E17414">
        <w:rPr>
          <w:sz w:val="28"/>
          <w:szCs w:val="28"/>
        </w:rPr>
        <w:t xml:space="preserve"> </w:t>
      </w:r>
      <w:r w:rsidR="001113BE" w:rsidRPr="00A74BB8">
        <w:rPr>
          <w:sz w:val="28"/>
          <w:szCs w:val="28"/>
        </w:rPr>
        <w:t>муниципального района Архангельской области</w:t>
      </w:r>
      <w:r w:rsidR="001113BE">
        <w:rPr>
          <w:sz w:val="28"/>
          <w:szCs w:val="28"/>
        </w:rPr>
        <w:t xml:space="preserve"> (</w:t>
      </w:r>
      <w:proofErr w:type="spellStart"/>
      <w:r w:rsidR="001113BE">
        <w:rPr>
          <w:sz w:val="28"/>
          <w:szCs w:val="28"/>
        </w:rPr>
        <w:t>вх</w:t>
      </w:r>
      <w:proofErr w:type="spellEnd"/>
      <w:r w:rsidR="001113BE">
        <w:rPr>
          <w:sz w:val="28"/>
          <w:szCs w:val="28"/>
        </w:rPr>
        <w:t xml:space="preserve">. № 201-1773 от 10 июня 2021 года), </w:t>
      </w:r>
      <w:r w:rsidR="001113BE" w:rsidRPr="00E17414">
        <w:rPr>
          <w:sz w:val="28"/>
          <w:szCs w:val="28"/>
        </w:rPr>
        <w:t xml:space="preserve">о внесении изменений </w:t>
      </w:r>
      <w:r w:rsidR="001113BE">
        <w:rPr>
          <w:sz w:val="28"/>
          <w:szCs w:val="28"/>
        </w:rPr>
        <w:br/>
      </w:r>
      <w:r w:rsidR="001113BE" w:rsidRPr="00E17414">
        <w:rPr>
          <w:sz w:val="28"/>
          <w:szCs w:val="28"/>
        </w:rPr>
        <w:t xml:space="preserve">в правила </w:t>
      </w:r>
      <w:r w:rsidR="001113BE" w:rsidRPr="004B0F05">
        <w:rPr>
          <w:sz w:val="28"/>
          <w:szCs w:val="28"/>
        </w:rPr>
        <w:t>землепользования и застройки муниципального образования «</w:t>
      </w:r>
      <w:proofErr w:type="spellStart"/>
      <w:r w:rsidR="001113BE" w:rsidRPr="004B0F05">
        <w:rPr>
          <w:sz w:val="28"/>
          <w:szCs w:val="28"/>
        </w:rPr>
        <w:t>Шангальское</w:t>
      </w:r>
      <w:proofErr w:type="spellEnd"/>
      <w:r w:rsidR="001113BE" w:rsidRPr="004B0F05">
        <w:rPr>
          <w:sz w:val="28"/>
          <w:szCs w:val="28"/>
        </w:rPr>
        <w:t xml:space="preserve">» </w:t>
      </w:r>
      <w:proofErr w:type="spellStart"/>
      <w:r w:rsidR="001113BE" w:rsidRPr="004B0F05">
        <w:rPr>
          <w:sz w:val="28"/>
          <w:szCs w:val="28"/>
        </w:rPr>
        <w:t>Устьянского</w:t>
      </w:r>
      <w:proofErr w:type="spellEnd"/>
      <w:r w:rsidR="001113BE" w:rsidRPr="004B0F05">
        <w:rPr>
          <w:sz w:val="28"/>
          <w:szCs w:val="28"/>
        </w:rPr>
        <w:t xml:space="preserve"> муниципального района Архангельской области в части дополнения градостроительного регламента территориальной зоны застройки малоэтажными</w:t>
      </w:r>
      <w:r w:rsidR="001113BE" w:rsidRPr="00221FE6">
        <w:rPr>
          <w:sz w:val="28"/>
          <w:szCs w:val="28"/>
        </w:rPr>
        <w:t xml:space="preserve"> многоквартирными жилыми домами (кодовое обозначение Ж-2) вид</w:t>
      </w:r>
      <w:r w:rsidR="001113BE">
        <w:rPr>
          <w:sz w:val="28"/>
          <w:szCs w:val="28"/>
        </w:rPr>
        <w:t>ом</w:t>
      </w:r>
      <w:r w:rsidR="001113BE" w:rsidRPr="00221FE6">
        <w:rPr>
          <w:sz w:val="28"/>
          <w:szCs w:val="28"/>
        </w:rPr>
        <w:t xml:space="preserve"> разрешенного использования «Хранение автотранспорта» (код 2.7.1)</w:t>
      </w:r>
      <w:r w:rsidR="001113BE">
        <w:rPr>
          <w:sz w:val="28"/>
          <w:szCs w:val="28"/>
        </w:rPr>
        <w:t>, с целью размещения</w:t>
      </w:r>
      <w:proofErr w:type="gramEnd"/>
      <w:r w:rsidR="001113BE">
        <w:rPr>
          <w:sz w:val="28"/>
          <w:szCs w:val="28"/>
        </w:rPr>
        <w:t xml:space="preserve"> гаража в кадастровом квартале 29:18:111001,</w:t>
      </w:r>
      <w:r w:rsidR="001113BE" w:rsidRPr="00221FE6">
        <w:t xml:space="preserve"> </w:t>
      </w:r>
      <w:r w:rsidR="001113BE" w:rsidRPr="00221FE6">
        <w:rPr>
          <w:sz w:val="28"/>
          <w:szCs w:val="28"/>
        </w:rPr>
        <w:t>по причине отсутствия необходимости внесения изменений, поскольку градостроительн</w:t>
      </w:r>
      <w:r w:rsidR="001113BE">
        <w:rPr>
          <w:sz w:val="28"/>
          <w:szCs w:val="28"/>
        </w:rPr>
        <w:t>ы</w:t>
      </w:r>
      <w:r w:rsidR="001113BE" w:rsidRPr="00221FE6">
        <w:rPr>
          <w:sz w:val="28"/>
          <w:szCs w:val="28"/>
        </w:rPr>
        <w:t>м регламент</w:t>
      </w:r>
      <w:r w:rsidR="001113BE">
        <w:rPr>
          <w:sz w:val="28"/>
          <w:szCs w:val="28"/>
        </w:rPr>
        <w:t>ом</w:t>
      </w:r>
      <w:r w:rsidR="001113BE" w:rsidRPr="00221FE6">
        <w:rPr>
          <w:sz w:val="28"/>
          <w:szCs w:val="28"/>
        </w:rPr>
        <w:t xml:space="preserve"> территориальной зоны застройки малоэтажными многоквартирными жилыми д</w:t>
      </w:r>
      <w:r w:rsidR="001113BE">
        <w:rPr>
          <w:sz w:val="28"/>
          <w:szCs w:val="28"/>
        </w:rPr>
        <w:t>омами (кодовое обозначение ЖМ), в которой расположен испрашиваемый земельный участок, предусмотрен</w:t>
      </w:r>
      <w:r w:rsidR="001113BE" w:rsidRPr="00221FE6">
        <w:rPr>
          <w:sz w:val="28"/>
          <w:szCs w:val="28"/>
        </w:rPr>
        <w:t xml:space="preserve"> условно разрешенный вид использования «Хране</w:t>
      </w:r>
      <w:r w:rsidR="001113BE">
        <w:rPr>
          <w:sz w:val="28"/>
          <w:szCs w:val="28"/>
        </w:rPr>
        <w:t>ние автотранспорта» (код 2.7.1)</w:t>
      </w:r>
      <w:r>
        <w:rPr>
          <w:sz w:val="28"/>
          <w:szCs w:val="28"/>
        </w:rPr>
        <w:t>.</w:t>
      </w:r>
    </w:p>
    <w:p w:rsidR="00995B0A" w:rsidRPr="0074686A" w:rsidRDefault="00692E00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10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92E00">
        <w:rPr>
          <w:rFonts w:eastAsia="Calibri"/>
          <w:sz w:val="28"/>
          <w:szCs w:val="28"/>
        </w:rPr>
        <w:t>1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городского округа «Город Архангельск», городск</w:t>
      </w:r>
      <w:r w:rsidR="00692E00">
        <w:rPr>
          <w:sz w:val="28"/>
          <w:szCs w:val="28"/>
        </w:rPr>
        <w:t>их</w:t>
      </w:r>
      <w:r w:rsidR="009136F0">
        <w:rPr>
          <w:sz w:val="28"/>
          <w:szCs w:val="28"/>
        </w:rPr>
        <w:t xml:space="preserve"> округ</w:t>
      </w:r>
      <w:r w:rsidR="00692E00">
        <w:rPr>
          <w:sz w:val="28"/>
          <w:szCs w:val="28"/>
        </w:rPr>
        <w:t>ов</w:t>
      </w:r>
      <w:r w:rsidR="009136F0">
        <w:rPr>
          <w:sz w:val="28"/>
          <w:szCs w:val="28"/>
        </w:rPr>
        <w:t xml:space="preserve"> </w:t>
      </w:r>
      <w:r w:rsidR="009136F0" w:rsidRPr="009B04A0">
        <w:rPr>
          <w:sz w:val="28"/>
          <w:szCs w:val="28"/>
        </w:rPr>
        <w:t>Архангельской области «Котлас»</w:t>
      </w:r>
      <w:r w:rsidR="00692E00">
        <w:rPr>
          <w:sz w:val="28"/>
          <w:szCs w:val="28"/>
        </w:rPr>
        <w:t xml:space="preserve"> и </w:t>
      </w:r>
      <w:r w:rsidR="00692E00" w:rsidRPr="009B04A0">
        <w:rPr>
          <w:sz w:val="28"/>
          <w:szCs w:val="28"/>
        </w:rPr>
        <w:t>«</w:t>
      </w:r>
      <w:r w:rsidR="00692E00">
        <w:rPr>
          <w:sz w:val="28"/>
          <w:szCs w:val="28"/>
        </w:rPr>
        <w:t>Северодвинск</w:t>
      </w:r>
      <w:r w:rsidR="00692E00" w:rsidRPr="009B04A0">
        <w:rPr>
          <w:sz w:val="28"/>
          <w:szCs w:val="28"/>
        </w:rPr>
        <w:t>»</w:t>
      </w:r>
      <w:r w:rsidR="009136F0">
        <w:rPr>
          <w:sz w:val="28"/>
          <w:szCs w:val="28"/>
        </w:rPr>
        <w:t xml:space="preserve">, </w:t>
      </w:r>
      <w:r w:rsidR="00A74BB8" w:rsidRPr="00A74BB8">
        <w:rPr>
          <w:sz w:val="28"/>
          <w:szCs w:val="28"/>
        </w:rPr>
        <w:t>Вельского</w:t>
      </w:r>
      <w:r w:rsidR="004776C7">
        <w:rPr>
          <w:sz w:val="28"/>
          <w:szCs w:val="28"/>
        </w:rPr>
        <w:t xml:space="preserve">, Приморского, </w:t>
      </w:r>
      <w:r w:rsidR="005D0BB2">
        <w:rPr>
          <w:sz w:val="28"/>
          <w:szCs w:val="28"/>
        </w:rPr>
        <w:t xml:space="preserve"> </w:t>
      </w:r>
      <w:proofErr w:type="spellStart"/>
      <w:r w:rsidR="005D0BB2">
        <w:rPr>
          <w:sz w:val="28"/>
          <w:szCs w:val="28"/>
        </w:rPr>
        <w:t>Плесецкого</w:t>
      </w:r>
      <w:proofErr w:type="spellEnd"/>
      <w:r w:rsidR="005D0BB2">
        <w:rPr>
          <w:sz w:val="28"/>
          <w:szCs w:val="28"/>
        </w:rPr>
        <w:t xml:space="preserve">, </w:t>
      </w:r>
      <w:proofErr w:type="spellStart"/>
      <w:r w:rsidR="004776C7">
        <w:rPr>
          <w:sz w:val="28"/>
          <w:szCs w:val="28"/>
        </w:rPr>
        <w:t>Устьянского</w:t>
      </w:r>
      <w:proofErr w:type="spellEnd"/>
      <w:r w:rsidR="00A74BB8" w:rsidRPr="00A74BB8">
        <w:rPr>
          <w:sz w:val="28"/>
          <w:szCs w:val="28"/>
        </w:rPr>
        <w:t xml:space="preserve"> 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92E00">
        <w:rPr>
          <w:rFonts w:eastAsia="Calibri"/>
          <w:sz w:val="28"/>
          <w:szCs w:val="28"/>
        </w:rPr>
        <w:t>2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692E00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proofErr w:type="spellStart"/>
      <w:r w:rsidR="000F55E5">
        <w:rPr>
          <w:rFonts w:eastAsia="Calibri"/>
          <w:sz w:val="28"/>
          <w:szCs w:val="28"/>
        </w:rPr>
        <w:t>Усть-Вель</w:t>
      </w:r>
      <w:r w:rsidR="00A74BB8">
        <w:rPr>
          <w:rFonts w:eastAsia="Calibri"/>
          <w:sz w:val="28"/>
          <w:szCs w:val="28"/>
        </w:rPr>
        <w:t>ское</w:t>
      </w:r>
      <w:proofErr w:type="spellEnd"/>
      <w:r w:rsidR="00A74BB8">
        <w:rPr>
          <w:rFonts w:eastAsia="Calibri"/>
          <w:sz w:val="28"/>
          <w:szCs w:val="28"/>
        </w:rPr>
        <w:t>»</w:t>
      </w:r>
      <w:r w:rsidR="004776C7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Вельского муниципального района Архангельской области</w:t>
      </w:r>
      <w:r w:rsidR="004776C7">
        <w:rPr>
          <w:sz w:val="28"/>
          <w:szCs w:val="28"/>
        </w:rPr>
        <w:t xml:space="preserve">, </w:t>
      </w:r>
      <w:r w:rsidR="00692E00">
        <w:rPr>
          <w:sz w:val="28"/>
          <w:szCs w:val="28"/>
        </w:rPr>
        <w:t xml:space="preserve">«Островное», </w:t>
      </w:r>
      <w:r w:rsidR="004776C7">
        <w:rPr>
          <w:sz w:val="28"/>
          <w:szCs w:val="28"/>
        </w:rPr>
        <w:t>«</w:t>
      </w:r>
      <w:proofErr w:type="spellStart"/>
      <w:r w:rsidR="004776C7">
        <w:rPr>
          <w:sz w:val="28"/>
          <w:szCs w:val="28"/>
        </w:rPr>
        <w:t>Катунинское</w:t>
      </w:r>
      <w:proofErr w:type="spellEnd"/>
      <w:r w:rsidR="004776C7">
        <w:rPr>
          <w:sz w:val="28"/>
          <w:szCs w:val="28"/>
        </w:rPr>
        <w:t>» и «</w:t>
      </w:r>
      <w:proofErr w:type="spellStart"/>
      <w:r w:rsidR="00692E00">
        <w:rPr>
          <w:sz w:val="28"/>
          <w:szCs w:val="28"/>
        </w:rPr>
        <w:t>Уем</w:t>
      </w:r>
      <w:r w:rsidR="004776C7">
        <w:rPr>
          <w:sz w:val="28"/>
          <w:szCs w:val="28"/>
        </w:rPr>
        <w:t>ское</w:t>
      </w:r>
      <w:proofErr w:type="spellEnd"/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 w:rsidRPr="00A74BB8">
        <w:rPr>
          <w:sz w:val="28"/>
          <w:szCs w:val="28"/>
        </w:rPr>
        <w:t xml:space="preserve"> </w:t>
      </w:r>
      <w:r w:rsidR="009B095B">
        <w:rPr>
          <w:sz w:val="28"/>
          <w:szCs w:val="28"/>
        </w:rPr>
        <w:t>«</w:t>
      </w:r>
      <w:proofErr w:type="spellStart"/>
      <w:r w:rsidR="009B095B">
        <w:rPr>
          <w:sz w:val="28"/>
          <w:szCs w:val="28"/>
        </w:rPr>
        <w:t>Оксовское</w:t>
      </w:r>
      <w:proofErr w:type="spellEnd"/>
      <w:r w:rsidR="009B095B">
        <w:rPr>
          <w:sz w:val="28"/>
          <w:szCs w:val="28"/>
        </w:rPr>
        <w:t xml:space="preserve">» </w:t>
      </w:r>
      <w:proofErr w:type="spellStart"/>
      <w:r w:rsidR="009B095B">
        <w:rPr>
          <w:sz w:val="28"/>
          <w:szCs w:val="28"/>
        </w:rPr>
        <w:t>Плесецкого</w:t>
      </w:r>
      <w:proofErr w:type="spellEnd"/>
      <w:r w:rsidR="009B095B">
        <w:rPr>
          <w:sz w:val="28"/>
          <w:szCs w:val="28"/>
        </w:rPr>
        <w:t xml:space="preserve"> </w:t>
      </w:r>
      <w:r w:rsidR="009B095B" w:rsidRPr="00A74BB8">
        <w:rPr>
          <w:sz w:val="28"/>
          <w:szCs w:val="28"/>
        </w:rPr>
        <w:t>муниципального района Архангельской области</w:t>
      </w:r>
      <w:r w:rsidR="009B095B">
        <w:rPr>
          <w:sz w:val="28"/>
          <w:szCs w:val="28"/>
        </w:rPr>
        <w:t>,</w:t>
      </w:r>
      <w:r w:rsidR="009B095B" w:rsidRPr="00E174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Шангальское</w:t>
      </w:r>
      <w:proofErr w:type="spellEnd"/>
      <w:r>
        <w:rPr>
          <w:sz w:val="28"/>
          <w:szCs w:val="28"/>
        </w:rPr>
        <w:t>»</w:t>
      </w:r>
      <w:r w:rsidR="004776C7" w:rsidRPr="00E17414">
        <w:rPr>
          <w:sz w:val="28"/>
          <w:szCs w:val="28"/>
        </w:rPr>
        <w:t xml:space="preserve"> </w:t>
      </w:r>
      <w:proofErr w:type="spellStart"/>
      <w:r w:rsidR="004776C7" w:rsidRPr="00E17414">
        <w:rPr>
          <w:sz w:val="28"/>
          <w:szCs w:val="28"/>
        </w:rPr>
        <w:t>Устьянского</w:t>
      </w:r>
      <w:proofErr w:type="spellEnd"/>
      <w:r w:rsidR="004776C7" w:rsidRPr="00E17414">
        <w:rPr>
          <w:sz w:val="28"/>
          <w:szCs w:val="28"/>
        </w:rPr>
        <w:t xml:space="preserve">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A74BB8" w:rsidRPr="00A74BB8"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92E00">
        <w:rPr>
          <w:rFonts w:eastAsia="Calibri"/>
          <w:sz w:val="28"/>
          <w:szCs w:val="28"/>
        </w:rPr>
        <w:t>3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Pr="001C29E0" w:rsidRDefault="000F55E5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</w:t>
      </w:r>
      <w:r w:rsidR="003F697F"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9C13BE">
        <w:rPr>
          <w:rStyle w:val="fe-comment-title"/>
          <w:b/>
          <w:sz w:val="28"/>
          <w:szCs w:val="28"/>
        </w:rPr>
        <w:t xml:space="preserve"> </w:t>
      </w:r>
      <w:r w:rsidR="004845D2">
        <w:rPr>
          <w:rStyle w:val="fe-comment-title"/>
          <w:b/>
          <w:sz w:val="28"/>
          <w:szCs w:val="28"/>
        </w:rPr>
        <w:t xml:space="preserve">  </w:t>
      </w:r>
      <w:r w:rsidR="000F55E5">
        <w:rPr>
          <w:rStyle w:val="fe-comment-title"/>
          <w:b/>
          <w:sz w:val="28"/>
          <w:szCs w:val="28"/>
        </w:rPr>
        <w:t xml:space="preserve">       В.Г. Полежаев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30" w:rsidRDefault="008F6E30" w:rsidP="008B0E23">
      <w:r>
        <w:separator/>
      </w:r>
    </w:p>
  </w:endnote>
  <w:endnote w:type="continuationSeparator" w:id="0">
    <w:p w:rsidR="008F6E30" w:rsidRDefault="008F6E30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30" w:rsidRDefault="008F6E30" w:rsidP="008B0E23">
      <w:r>
        <w:separator/>
      </w:r>
    </w:p>
  </w:footnote>
  <w:footnote w:type="continuationSeparator" w:id="0">
    <w:p w:rsidR="008F6E30" w:rsidRDefault="008F6E30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932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932140">
        <w:pPr>
          <w:pStyle w:val="a3"/>
          <w:jc w:val="center"/>
        </w:pPr>
        <w:fldSimple w:instr=" PAGE   \* MERGEFORMAT ">
          <w:r w:rsidR="004348CA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0F55E5"/>
    <w:rsid w:val="001006C3"/>
    <w:rsid w:val="00102D78"/>
    <w:rsid w:val="001113BE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B49AF"/>
    <w:rsid w:val="001C29E0"/>
    <w:rsid w:val="00203C07"/>
    <w:rsid w:val="00216DC3"/>
    <w:rsid w:val="00220808"/>
    <w:rsid w:val="002325B5"/>
    <w:rsid w:val="00246008"/>
    <w:rsid w:val="002612DD"/>
    <w:rsid w:val="002867F6"/>
    <w:rsid w:val="00287017"/>
    <w:rsid w:val="0029659D"/>
    <w:rsid w:val="002A0A98"/>
    <w:rsid w:val="002B1F65"/>
    <w:rsid w:val="002C28D0"/>
    <w:rsid w:val="002C60AD"/>
    <w:rsid w:val="002E71E5"/>
    <w:rsid w:val="002F06B7"/>
    <w:rsid w:val="002F07B6"/>
    <w:rsid w:val="002F13CA"/>
    <w:rsid w:val="002F3B02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6AC0"/>
    <w:rsid w:val="003A402B"/>
    <w:rsid w:val="003A724B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348CA"/>
    <w:rsid w:val="004405D1"/>
    <w:rsid w:val="00443EB3"/>
    <w:rsid w:val="00456343"/>
    <w:rsid w:val="00461358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26B78"/>
    <w:rsid w:val="0052768D"/>
    <w:rsid w:val="00545209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0BB2"/>
    <w:rsid w:val="005D1913"/>
    <w:rsid w:val="005D3A41"/>
    <w:rsid w:val="005F5498"/>
    <w:rsid w:val="005F6CE7"/>
    <w:rsid w:val="006013C9"/>
    <w:rsid w:val="00602DA0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0956"/>
    <w:rsid w:val="00692E00"/>
    <w:rsid w:val="00693C93"/>
    <w:rsid w:val="006A2139"/>
    <w:rsid w:val="006B20A8"/>
    <w:rsid w:val="006B3D8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82B09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C342E"/>
    <w:rsid w:val="008D1702"/>
    <w:rsid w:val="008E5100"/>
    <w:rsid w:val="008F04B8"/>
    <w:rsid w:val="008F6E30"/>
    <w:rsid w:val="00910ECF"/>
    <w:rsid w:val="00912355"/>
    <w:rsid w:val="009136F0"/>
    <w:rsid w:val="00920E6D"/>
    <w:rsid w:val="00932140"/>
    <w:rsid w:val="009338F2"/>
    <w:rsid w:val="00954C54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F1781"/>
    <w:rsid w:val="00A1091D"/>
    <w:rsid w:val="00A11606"/>
    <w:rsid w:val="00A352DE"/>
    <w:rsid w:val="00A40C6E"/>
    <w:rsid w:val="00A46AD7"/>
    <w:rsid w:val="00A74BB8"/>
    <w:rsid w:val="00A80EB3"/>
    <w:rsid w:val="00A9082A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8033C"/>
    <w:rsid w:val="00B962D6"/>
    <w:rsid w:val="00BB4A79"/>
    <w:rsid w:val="00BE1159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C4B13"/>
    <w:rsid w:val="00CC732D"/>
    <w:rsid w:val="00CD44E8"/>
    <w:rsid w:val="00CD57C8"/>
    <w:rsid w:val="00CD7B67"/>
    <w:rsid w:val="00CE420D"/>
    <w:rsid w:val="00CF4CB9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706CE"/>
    <w:rsid w:val="00D73307"/>
    <w:rsid w:val="00D8446D"/>
    <w:rsid w:val="00D96EE8"/>
    <w:rsid w:val="00DA6E89"/>
    <w:rsid w:val="00DB203E"/>
    <w:rsid w:val="00DB3C9C"/>
    <w:rsid w:val="00DC0348"/>
    <w:rsid w:val="00DC05C1"/>
    <w:rsid w:val="00DC2F64"/>
    <w:rsid w:val="00DD5E78"/>
    <w:rsid w:val="00DF0C6D"/>
    <w:rsid w:val="00E1601E"/>
    <w:rsid w:val="00E16FCE"/>
    <w:rsid w:val="00E26E83"/>
    <w:rsid w:val="00E379C2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D4ABF"/>
    <w:rsid w:val="00EF387A"/>
    <w:rsid w:val="00F004C8"/>
    <w:rsid w:val="00F0594D"/>
    <w:rsid w:val="00F2317D"/>
    <w:rsid w:val="00F34D95"/>
    <w:rsid w:val="00F73A02"/>
    <w:rsid w:val="00F84189"/>
    <w:rsid w:val="00FA6059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96A8-D6C5-46CE-9870-1C34BCF6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7</cp:revision>
  <cp:lastPrinted>2021-04-08T11:22:00Z</cp:lastPrinted>
  <dcterms:created xsi:type="dcterms:W3CDTF">2021-07-24T14:03:00Z</dcterms:created>
  <dcterms:modified xsi:type="dcterms:W3CDTF">2021-08-09T14:16:00Z</dcterms:modified>
</cp:coreProperties>
</file>