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C" w:rsidRDefault="00AA7EA9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A9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spellStart"/>
      <w:r w:rsidRPr="00AA7EA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A7EA9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045280" w:rsidRDefault="00440A51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7EB9">
        <w:rPr>
          <w:rFonts w:ascii="Times New Roman" w:hAnsi="Times New Roman" w:cs="Times New Roman"/>
          <w:b/>
          <w:sz w:val="28"/>
          <w:szCs w:val="28"/>
        </w:rPr>
        <w:t>2019/20</w:t>
      </w:r>
      <w:r w:rsidR="000452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0A51" w:rsidRDefault="00440A51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51" w:rsidRPr="00982EB0" w:rsidRDefault="00BF1FE6" w:rsidP="0044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Вельский муниципальный район</w:t>
      </w:r>
    </w:p>
    <w:p w:rsidR="00045280" w:rsidRDefault="00045280" w:rsidP="00AA7EA9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FE" w:rsidRPr="00FE5EFE" w:rsidRDefault="00045280" w:rsidP="00FE5EF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образовательной программе образовательной организации (</w:t>
      </w:r>
      <w:r w:rsidR="00B57EB9">
        <w:rPr>
          <w:rFonts w:ascii="Times New Roman" w:hAnsi="Times New Roman" w:cs="Times New Roman"/>
          <w:sz w:val="28"/>
          <w:szCs w:val="28"/>
        </w:rPr>
        <w:t xml:space="preserve">в табличной форме: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курсов, в каких </w:t>
      </w:r>
      <w:r w:rsidR="00B57EB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ведется, количество обученных).</w:t>
      </w:r>
    </w:p>
    <w:p w:rsidR="00FE5EFE" w:rsidRDefault="00FE5EFE" w:rsidP="00FE5EFE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694"/>
        <w:gridCol w:w="4536"/>
        <w:gridCol w:w="2233"/>
      </w:tblGrid>
      <w:tr w:rsidR="00FE5EFE" w:rsidTr="00FE5EFE">
        <w:tc>
          <w:tcPr>
            <w:tcW w:w="2694" w:type="dxa"/>
          </w:tcPr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профессиональные намерения»; «Выбор профессии»;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я и мои финансы»;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«Эффективное поведение на рынке труда»;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быть»; «Тракторист-машинист» и др.</w:t>
            </w:r>
          </w:p>
        </w:tc>
        <w:tc>
          <w:tcPr>
            <w:tcW w:w="4536" w:type="dxa"/>
          </w:tcPr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«Усть-Вельская СШ № 23»,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1 г. Вельска»,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3 г. Вельска»,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90 пос. Кулой»,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«Благовещенская СШ № 5»</w:t>
            </w:r>
            <w:r w:rsidR="00824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«Хозьминская ОШ  18»,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«Шунемская ОШ № 19»,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«Левковская СШ № 7»,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«Липовская ОШ № 15»,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«Долматовская СШ № 6»,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«ВСШ № 2»,</w:t>
            </w:r>
          </w:p>
          <w:p w:rsidR="00824B75" w:rsidRDefault="00824B75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 92 г. Вельска»</w:t>
            </w:r>
          </w:p>
        </w:tc>
        <w:tc>
          <w:tcPr>
            <w:tcW w:w="2233" w:type="dxa"/>
          </w:tcPr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5EFE" w:rsidRDefault="00FE5EFE" w:rsidP="00FE5EFE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E" w:rsidRDefault="00FE5EFE" w:rsidP="00824B75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B7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обученных</w:t>
            </w:r>
          </w:p>
        </w:tc>
      </w:tr>
    </w:tbl>
    <w:p w:rsidR="003E0104" w:rsidRDefault="003E0104" w:rsidP="00FE5EFE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4B6D" w:rsidRPr="00484B6D" w:rsidRDefault="00045280" w:rsidP="00484B6D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57EB9">
        <w:rPr>
          <w:rFonts w:ascii="Times New Roman" w:hAnsi="Times New Roman" w:cs="Times New Roman"/>
          <w:sz w:val="28"/>
          <w:szCs w:val="28"/>
        </w:rPr>
        <w:t xml:space="preserve">на сайте образовательных организаций, органов управления образованием разделов, посвященных </w:t>
      </w:r>
      <w:proofErr w:type="spellStart"/>
      <w:r w:rsidR="00B57EB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57EB9">
        <w:rPr>
          <w:rFonts w:ascii="Times New Roman" w:hAnsi="Times New Roman" w:cs="Times New Roman"/>
          <w:sz w:val="28"/>
          <w:szCs w:val="28"/>
        </w:rPr>
        <w:t xml:space="preserve"> работе (в табличной форме:</w:t>
      </w:r>
      <w:proofErr w:type="gramEnd"/>
      <w:r w:rsidR="00B5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EB9">
        <w:rPr>
          <w:rFonts w:ascii="Times New Roman" w:hAnsi="Times New Roman" w:cs="Times New Roman"/>
          <w:sz w:val="28"/>
          <w:szCs w:val="28"/>
        </w:rPr>
        <w:t>ОО или МОУО, ссылка).</w:t>
      </w:r>
      <w:proofErr w:type="gramEnd"/>
    </w:p>
    <w:p w:rsidR="00824B75" w:rsidRDefault="00824B75" w:rsidP="00824B75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17"/>
        <w:gridCol w:w="2278"/>
        <w:gridCol w:w="5068"/>
      </w:tblGrid>
      <w:tr w:rsidR="00824B75" w:rsidTr="003E0104">
        <w:trPr>
          <w:trHeight w:val="705"/>
        </w:trPr>
        <w:tc>
          <w:tcPr>
            <w:tcW w:w="2117" w:type="dxa"/>
            <w:tcBorders>
              <w:bottom w:val="single" w:sz="4" w:space="0" w:color="auto"/>
            </w:tcBorders>
          </w:tcPr>
          <w:p w:rsidR="00824B75" w:rsidRDefault="00824B75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образовательной организации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824B75" w:rsidRDefault="00824B75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страницы на сайте:</w:t>
            </w:r>
          </w:p>
          <w:p w:rsidR="00824B75" w:rsidRDefault="00824B75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824B75" w:rsidRDefault="00824B75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4B75" w:rsidRDefault="00824B75" w:rsidP="009A2A61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  <w:p w:rsidR="00484B6D" w:rsidRDefault="00484B6D" w:rsidP="009A2A61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</w:tr>
      <w:tr w:rsidR="00824B75" w:rsidTr="003E0104">
        <w:trPr>
          <w:trHeight w:val="439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84B6D" w:rsidRPr="003E0104" w:rsidRDefault="00484B6D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«СШ № 92 г. Вельска»;</w:t>
            </w:r>
          </w:p>
          <w:p w:rsidR="00824B75" w:rsidRPr="003E0104" w:rsidRDefault="00484B6D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«Шунемская ОШ № 19»;</w:t>
            </w:r>
          </w:p>
          <w:p w:rsidR="00824B75" w:rsidRPr="003E0104" w:rsidRDefault="00484B6D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«Усть-Вельская СШ № 23»;</w:t>
            </w:r>
          </w:p>
          <w:p w:rsidR="00824B75" w:rsidRPr="003E0104" w:rsidRDefault="00824B75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«СШ № 90 пос. Кулой»</w:t>
            </w:r>
            <w:r w:rsidR="00484B6D" w:rsidRPr="003E01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E66" w:rsidRPr="003E0104" w:rsidRDefault="00824B75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«СШ № 1 г. Вельска»</w:t>
            </w:r>
            <w:r w:rsidR="00484B6D"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824B75" w:rsidRPr="003E0104" w:rsidRDefault="00824B75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Моя профессия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824B75" w:rsidRPr="003E0104" w:rsidRDefault="00C742DA" w:rsidP="009A2A61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84B6D" w:rsidRPr="003E0104">
                <w:rPr>
                  <w:rStyle w:val="a7"/>
                  <w:rFonts w:ascii="Calibri" w:eastAsia="Calibri" w:hAnsi="Calibri"/>
                  <w:sz w:val="28"/>
                  <w:szCs w:val="28"/>
                </w:rPr>
                <w:t>https://vk.com/away.php?to=http%3A%2F%2Farh-velsk-scool92.edusite.ru%2Fp206aa1.html</w:t>
              </w:r>
            </w:hyperlink>
          </w:p>
        </w:tc>
      </w:tr>
      <w:tr w:rsidR="00920E66" w:rsidTr="003E0104">
        <w:trPr>
          <w:trHeight w:val="151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20E66" w:rsidRPr="003E0104" w:rsidRDefault="00920E66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«Ракуло-Кокшеньгская ОШ</w:t>
            </w:r>
            <w:r w:rsidR="00484B6D"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:rsidR="00920E66" w:rsidRPr="003E0104" w:rsidRDefault="00920E66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B6D" w:rsidRPr="003E0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</w:t>
            </w:r>
          </w:p>
          <w:p w:rsidR="00920E66" w:rsidRPr="003E0104" w:rsidRDefault="00920E66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E66" w:rsidRPr="003E0104" w:rsidRDefault="00920E66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920E66" w:rsidRPr="003E0104" w:rsidRDefault="00920E66" w:rsidP="009A2A61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6D" w:rsidTr="003E0104">
        <w:trPr>
          <w:trHeight w:val="5531"/>
        </w:trPr>
        <w:tc>
          <w:tcPr>
            <w:tcW w:w="2117" w:type="dxa"/>
            <w:tcBorders>
              <w:top w:val="single" w:sz="4" w:space="0" w:color="auto"/>
            </w:tcBorders>
          </w:tcPr>
          <w:p w:rsidR="00484B6D" w:rsidRPr="003E0104" w:rsidRDefault="00484B6D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6D" w:rsidRPr="003E0104" w:rsidRDefault="00484B6D" w:rsidP="00824B75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МБОУ «Липовская ОШ  № 15», МБОУ «Долматовская  СШ № 6», МБОУ «</w:t>
            </w:r>
            <w:proofErr w:type="gramStart"/>
            <w:r w:rsidRPr="003E0104">
              <w:rPr>
                <w:rFonts w:ascii="Times New Roman" w:hAnsi="Times New Roman" w:cs="Times New Roman"/>
                <w:sz w:val="28"/>
                <w:szCs w:val="28"/>
              </w:rPr>
              <w:t>Благовещенская</w:t>
            </w:r>
            <w:proofErr w:type="gramEnd"/>
            <w:r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 СШ № 5», МБОУ «Усть-Шоношская СШ № 16», МБОУ «ВСШ № 2»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484B6D" w:rsidRPr="003E0104" w:rsidRDefault="00484B6D" w:rsidP="009A2A61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6D" w:rsidRPr="003E0104" w:rsidRDefault="003E0104" w:rsidP="003E0104">
            <w:pPr>
              <w:pStyle w:val="a3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104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ОО </w:t>
            </w:r>
            <w:r w:rsidR="00484B6D" w:rsidRPr="003E0104">
              <w:rPr>
                <w:rFonts w:ascii="Times New Roman" w:hAnsi="Times New Roman" w:cs="Times New Roman"/>
                <w:sz w:val="28"/>
                <w:szCs w:val="28"/>
              </w:rPr>
              <w:t>отсутствует страница (раздел) по данной тематике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84B6D" w:rsidRPr="003E0104" w:rsidRDefault="00484B6D" w:rsidP="009A2A61">
            <w:pPr>
              <w:pStyle w:val="a3"/>
              <w:spacing w:line="36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104" w:rsidRPr="003E0104" w:rsidRDefault="003E0104" w:rsidP="003E010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B6D" w:rsidRPr="003E0104" w:rsidRDefault="00F11925" w:rsidP="003E0104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федеральных проектах, направленных на профессиональную ориентацию обучающихся (наименование мероприятия, аннотация, сроки проведения, участники – перечень ОО и </w:t>
      </w:r>
      <w:r w:rsidR="00522CB0">
        <w:rPr>
          <w:rFonts w:ascii="Times New Roman" w:hAnsi="Times New Roman" w:cs="Times New Roman"/>
          <w:sz w:val="28"/>
          <w:szCs w:val="28"/>
        </w:rPr>
        <w:t>количество детей, итоги и др.).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5791"/>
        <w:gridCol w:w="2123"/>
      </w:tblGrid>
      <w:tr w:rsidR="0053542F" w:rsidTr="00B06BEC">
        <w:trPr>
          <w:trHeight w:val="48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42F" w:rsidRPr="00802ADA" w:rsidRDefault="0053542F" w:rsidP="00802A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2 г. Вельска»,</w:t>
            </w:r>
          </w:p>
          <w:p w:rsidR="0053542F" w:rsidRPr="00802ADA" w:rsidRDefault="0053542F" w:rsidP="00802A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92 г. Вельска»,</w:t>
            </w:r>
          </w:p>
          <w:p w:rsidR="0053542F" w:rsidRPr="00802ADA" w:rsidRDefault="0053542F" w:rsidP="00802A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 СШ № 3 г. Вельска»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МБОУ «Левковская СШ № 7» 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др.</w:t>
            </w:r>
          </w:p>
          <w:p w:rsidR="0053542F" w:rsidRDefault="0053542F" w:rsidP="00802A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федеральной программы «</w:t>
            </w:r>
            <w:proofErr w:type="spellStart"/>
            <w:proofErr w:type="gramStart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Ты-предприниматель</w:t>
            </w:r>
            <w:proofErr w:type="spellEnd"/>
            <w:proofErr w:type="gramEnd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1. Деловая игра «</w:t>
            </w:r>
            <w:proofErr w:type="spellStart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Бизнесс</w:t>
            </w:r>
            <w:proofErr w:type="spellEnd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</w:t>
            </w: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2.Открытые уроки с участием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Встреча</w:t>
            </w: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  для обучающихся  по поводу поступления в  Пограничную службу Федеральной службы безопасности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Заимкин</w:t>
            </w:r>
            <w:proofErr w:type="spellEnd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*Знакомство со спецификой работы МЧС, аварийных служб, </w:t>
            </w:r>
            <w:proofErr w:type="spellStart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стюартов</w:t>
            </w:r>
            <w:proofErr w:type="spellEnd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, спасательных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служб в рамках уроков ОБЖ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C6033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1177 обучающихся</w:t>
            </w: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42F" w:rsidTr="00B06BEC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42F" w:rsidRDefault="0053542F" w:rsidP="00802ADA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IV Открытом региональном чемпионате "Молодые профессионалы" (</w:t>
            </w:r>
            <w:proofErr w:type="spellStart"/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WorldSkillsRussia</w:t>
            </w:r>
            <w:proofErr w:type="spellEnd"/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2F" w:rsidRDefault="003E0104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542F" w:rsidRPr="005C603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3542F" w:rsidRPr="005C6033" w:rsidRDefault="0053542F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 обучающихся</w:t>
            </w:r>
          </w:p>
        </w:tc>
      </w:tr>
      <w:tr w:rsidR="0053542F" w:rsidTr="00B06BEC">
        <w:trPr>
          <w:trHeight w:val="107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42F" w:rsidRDefault="0053542F" w:rsidP="00802ADA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2F" w:rsidRPr="00802ADA" w:rsidRDefault="003E0104" w:rsidP="003E01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Совет  Федерации ФС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4" w:rsidRDefault="003E0104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53542F" w:rsidRPr="005C6033" w:rsidRDefault="003E0104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обучающихся</w:t>
            </w:r>
          </w:p>
        </w:tc>
      </w:tr>
      <w:tr w:rsidR="0053542F" w:rsidTr="00B06BEC">
        <w:trPr>
          <w:trHeight w:val="12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2F" w:rsidRDefault="0053542F" w:rsidP="00802ADA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2F" w:rsidRPr="005C6033" w:rsidRDefault="003E0104" w:rsidP="00802AD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033">
              <w:rPr>
                <w:rFonts w:ascii="Times New Roman" w:hAnsi="Times New Roman" w:cs="Times New Roman"/>
                <w:sz w:val="28"/>
                <w:szCs w:val="28"/>
              </w:rPr>
              <w:t>Тестирование обучающихся по профориентации в рамках Всероссийского проекта «Большая перемена»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4" w:rsidRDefault="003E0104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C6033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  <w:p w:rsidR="0053542F" w:rsidRDefault="003E0104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 обучающихся</w:t>
            </w:r>
          </w:p>
        </w:tc>
      </w:tr>
    </w:tbl>
    <w:p w:rsidR="003E0104" w:rsidRPr="00483B36" w:rsidRDefault="003E0104" w:rsidP="00483B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47FE" w:rsidRPr="003E0104" w:rsidRDefault="004647FE" w:rsidP="004647F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3E010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E0104">
        <w:rPr>
          <w:rFonts w:ascii="Times New Roman" w:hAnsi="Times New Roman" w:cs="Times New Roman"/>
          <w:sz w:val="28"/>
          <w:szCs w:val="28"/>
        </w:rPr>
        <w:t xml:space="preserve"> мероприятиях Регионального центра содействия профессиональному самоопределению обучающихся АО ИОО (наименование мероприятия, сроки проведения, участники – перечень ОО и количество детей, итоги</w:t>
      </w:r>
      <w:bookmarkStart w:id="0" w:name="_GoBack"/>
      <w:bookmarkEnd w:id="0"/>
      <w:r w:rsidRPr="003E01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ADA" w:rsidRDefault="00802ADA" w:rsidP="00802AD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819"/>
        <w:gridCol w:w="2119"/>
      </w:tblGrid>
      <w:tr w:rsidR="00802ADA" w:rsidRPr="005C6033" w:rsidTr="00B06BEC">
        <w:trPr>
          <w:trHeight w:val="38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ADA" w:rsidRPr="00802ADA" w:rsidRDefault="00802ADA" w:rsidP="00F262E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2 г. Вельска»,</w:t>
            </w:r>
          </w:p>
          <w:p w:rsidR="00802ADA" w:rsidRPr="00802ADA" w:rsidRDefault="00802ADA" w:rsidP="00F262E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92 г. Вельска»,</w:t>
            </w:r>
          </w:p>
          <w:p w:rsidR="00802ADA" w:rsidRPr="00802ADA" w:rsidRDefault="00802ADA" w:rsidP="00F262E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 СШ № 3 г. Вельска» и др.</w:t>
            </w:r>
          </w:p>
          <w:p w:rsidR="00802ADA" w:rsidRDefault="00802ADA" w:rsidP="00F262E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DA" w:rsidRPr="0053542F" w:rsidRDefault="0053542F" w:rsidP="00F26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 урок   с участием предпринимателя Павла </w:t>
            </w:r>
            <w:proofErr w:type="spellStart"/>
            <w:r w:rsidRPr="00535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Бовыкина</w:t>
            </w:r>
            <w:proofErr w:type="spellEnd"/>
            <w:r w:rsidRPr="00535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уполномоченного Корпорации развития Архангельской области в </w:t>
            </w:r>
            <w:proofErr w:type="spellStart"/>
            <w:r w:rsidRPr="00535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Устьянском</w:t>
            </w:r>
            <w:proofErr w:type="spellEnd"/>
            <w:r w:rsidRPr="005354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районе и ИП Поповой Анастасии, руководителя проекта "Вельск. Парк аттракционов"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A" w:rsidRPr="005C6033" w:rsidRDefault="0053542F" w:rsidP="0053542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ноябрь,  38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02ADA" w:rsidRPr="005C6033" w:rsidTr="00B06BEC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ADA" w:rsidRDefault="00802ADA" w:rsidP="00F262E1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DA" w:rsidRPr="005C6033" w:rsidRDefault="00802ADA" w:rsidP="00F26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IV Открытом региональном чемпионате "Молодые профессионалы" (</w:t>
            </w:r>
            <w:proofErr w:type="spellStart"/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WorldSkillsRussia</w:t>
            </w:r>
            <w:proofErr w:type="spellEnd"/>
            <w:r w:rsidRPr="005C60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A" w:rsidRDefault="003E0104" w:rsidP="00F26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2ADA" w:rsidRPr="005C603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15D8B" w:rsidRPr="005C6033" w:rsidRDefault="00483B36" w:rsidP="00483B3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обучающихся</w:t>
            </w:r>
          </w:p>
        </w:tc>
      </w:tr>
      <w:tr w:rsidR="00802ADA" w:rsidRPr="005C6033" w:rsidTr="00B06BEC">
        <w:trPr>
          <w:trHeight w:val="3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DA" w:rsidRDefault="00802ADA" w:rsidP="00F262E1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DA" w:rsidRPr="005C6033" w:rsidRDefault="00483B36" w:rsidP="00F262E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ВКС «Формула профессии: медицина»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A" w:rsidRDefault="00483B36" w:rsidP="00F262E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483B36" w:rsidRPr="005C6033" w:rsidRDefault="00483B36" w:rsidP="00F262E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 обучающихся</w:t>
            </w:r>
          </w:p>
        </w:tc>
      </w:tr>
    </w:tbl>
    <w:p w:rsidR="00B06BEC" w:rsidRPr="00802ADA" w:rsidRDefault="00B06BEC" w:rsidP="00802AD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842" w:rsidRPr="003E0104" w:rsidRDefault="00045280" w:rsidP="00BC754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 xml:space="preserve">Наиболее значимые </w:t>
      </w:r>
      <w:proofErr w:type="spellStart"/>
      <w:r w:rsidRPr="003E010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3E0104">
        <w:rPr>
          <w:rFonts w:ascii="Times New Roman" w:hAnsi="Times New Roman" w:cs="Times New Roman"/>
          <w:sz w:val="28"/>
          <w:szCs w:val="28"/>
        </w:rPr>
        <w:t xml:space="preserve"> мероприятия муниципального уровня</w:t>
      </w:r>
      <w:r w:rsidR="00F11925" w:rsidRPr="003E0104">
        <w:rPr>
          <w:rFonts w:ascii="Times New Roman" w:hAnsi="Times New Roman" w:cs="Times New Roman"/>
          <w:sz w:val="28"/>
          <w:szCs w:val="28"/>
        </w:rPr>
        <w:t xml:space="preserve"> (</w:t>
      </w:r>
      <w:r w:rsidR="00440A51" w:rsidRPr="003E0104">
        <w:rPr>
          <w:rFonts w:ascii="Times New Roman" w:hAnsi="Times New Roman" w:cs="Times New Roman"/>
          <w:sz w:val="28"/>
          <w:szCs w:val="28"/>
        </w:rPr>
        <w:t>н</w:t>
      </w:r>
      <w:r w:rsidRPr="003E0104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F11925" w:rsidRPr="003E0104">
        <w:rPr>
          <w:rFonts w:ascii="Times New Roman" w:hAnsi="Times New Roman" w:cs="Times New Roman"/>
          <w:sz w:val="28"/>
          <w:szCs w:val="28"/>
        </w:rPr>
        <w:t xml:space="preserve">мероприятия, организатор, аннотация, сроки проведения, целевая аудитория, количество участников – ОО и детей, итоги). </w:t>
      </w:r>
    </w:p>
    <w:p w:rsidR="00483B36" w:rsidRDefault="00483B36" w:rsidP="00483B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237"/>
        <w:gridCol w:w="2126"/>
      </w:tblGrid>
      <w:tr w:rsidR="00350615" w:rsidRPr="005C6033" w:rsidTr="003E0104">
        <w:trPr>
          <w:trHeight w:val="1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615" w:rsidRDefault="00B06BEC" w:rsidP="000D598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350615"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БОУ </w:t>
            </w:r>
            <w:r w:rsidR="0035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«СШ № 90 пос. Кулой»,</w:t>
            </w:r>
          </w:p>
          <w:p w:rsidR="00350615" w:rsidRPr="00802ADA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«СШ № 2 г. 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Вельска»,</w:t>
            </w:r>
          </w:p>
          <w:p w:rsidR="00350615" w:rsidRPr="00802ADA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92 г. Вельска»,</w:t>
            </w:r>
          </w:p>
          <w:p w:rsidR="00350615" w:rsidRPr="00802ADA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 СШ № 3 г. Вельска»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МБОУ «СШ № 1 г. Вельска», МБОУ «Усть-Шоношская СШ № 16»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  <w:p w:rsidR="00350615" w:rsidRDefault="00350615" w:rsidP="00356DF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 92 г. Вельска»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 др.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Pr="0053542F" w:rsidRDefault="003E0104" w:rsidP="003E01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СГМУ в Вельске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4" w:rsidRDefault="003E0104" w:rsidP="003E010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50615" w:rsidRPr="005C6033" w:rsidRDefault="003E0104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обучающихся</w:t>
            </w:r>
          </w:p>
        </w:tc>
      </w:tr>
      <w:tr w:rsidR="00350615" w:rsidRPr="005C6033" w:rsidTr="00F071C1">
        <w:trPr>
          <w:trHeight w:val="4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Pr="005C6033" w:rsidRDefault="003E0104" w:rsidP="00483B3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со студентами колледжей (Мурманский  медицинский колледж, Вельский  индустриально-экономический колледж)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4" w:rsidRDefault="003E0104" w:rsidP="00483B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декабрь, </w:t>
            </w:r>
          </w:p>
          <w:p w:rsidR="00350615" w:rsidRPr="005C6033" w:rsidRDefault="003E0104" w:rsidP="00483B3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обучающихся</w:t>
            </w:r>
          </w:p>
        </w:tc>
      </w:tr>
      <w:tr w:rsidR="00350615" w:rsidRPr="005C6033" w:rsidTr="00F071C1">
        <w:trPr>
          <w:trHeight w:val="1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«Мастер гостиничного дела» с участием представителей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индустриального техникума</w:t>
            </w:r>
          </w:p>
          <w:p w:rsidR="00350615" w:rsidRPr="005C6033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04" w:rsidRDefault="00350615" w:rsidP="00483B3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350615" w:rsidRPr="005C6033" w:rsidRDefault="00350615" w:rsidP="003E010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125</w:t>
            </w:r>
            <w:r w:rsidR="003E0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350615" w:rsidRPr="005C6033" w:rsidTr="00F071C1">
        <w:trPr>
          <w:trHeight w:val="3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Районное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мероприятие «Вектор 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январь, 20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50615" w:rsidRPr="005C6033" w:rsidTr="00F071C1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представителями САФУ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350615" w:rsidRDefault="00350615" w:rsidP="00356DF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 обучающихся</w:t>
            </w:r>
          </w:p>
        </w:tc>
      </w:tr>
      <w:tr w:rsidR="00350615" w:rsidRPr="005C6033" w:rsidTr="00F071C1">
        <w:trPr>
          <w:trHeight w:val="2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Встречи  обучающихся и  их родителей (законных представителей)  с сотрудниками  ФКУ ИК № 14 УФСИН России по Архангельской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5" w:rsidRDefault="00350615" w:rsidP="000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учебного года, 150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50615" w:rsidRPr="005C6033" w:rsidTr="00F071C1">
        <w:trPr>
          <w:trHeight w:val="17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356DF5">
            <w:pPr>
              <w:spacing w:after="0" w:line="276" w:lineRule="auto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15" w:rsidRDefault="0035061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на базе 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15" w:rsidRDefault="00350615" w:rsidP="00062EB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года, 920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483B36" w:rsidRPr="00483B36" w:rsidRDefault="00483B36" w:rsidP="00483B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842" w:rsidRPr="003E0104" w:rsidRDefault="00533842" w:rsidP="00BC7549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Взаимодействие с профессиональными образовательными организациями</w:t>
      </w:r>
      <w:r w:rsidR="008358ED" w:rsidRPr="003E0104">
        <w:rPr>
          <w:rFonts w:ascii="Times New Roman" w:hAnsi="Times New Roman" w:cs="Times New Roman"/>
          <w:sz w:val="28"/>
          <w:szCs w:val="28"/>
        </w:rPr>
        <w:t>.</w:t>
      </w:r>
    </w:p>
    <w:p w:rsidR="00676EAC" w:rsidRDefault="00676EAC" w:rsidP="00676EAC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АО «Вельский сельскохозяйствен</w:t>
      </w:r>
      <w:r w:rsidR="00EF049A">
        <w:rPr>
          <w:rFonts w:ascii="Times New Roman" w:hAnsi="Times New Roman" w:cs="Times New Roman"/>
          <w:sz w:val="28"/>
          <w:szCs w:val="28"/>
        </w:rPr>
        <w:t xml:space="preserve">ный техникум </w:t>
      </w:r>
      <w:r w:rsidR="003E0104">
        <w:rPr>
          <w:rFonts w:ascii="Times New Roman" w:hAnsi="Times New Roman" w:cs="Times New Roman"/>
          <w:sz w:val="28"/>
          <w:szCs w:val="28"/>
        </w:rPr>
        <w:t>им. Г.И. Шабанова», ГАПОУ АО  «</w:t>
      </w:r>
      <w:r w:rsidR="00EF049A">
        <w:rPr>
          <w:rFonts w:ascii="Times New Roman" w:hAnsi="Times New Roman" w:cs="Times New Roman"/>
          <w:sz w:val="28"/>
          <w:szCs w:val="28"/>
        </w:rPr>
        <w:t xml:space="preserve">Вельский индустриально-экономический колледж», </w:t>
      </w:r>
      <w:r w:rsidR="003E0104">
        <w:rPr>
          <w:rFonts w:ascii="Times New Roman" w:hAnsi="Times New Roman" w:cs="Times New Roman"/>
          <w:sz w:val="28"/>
          <w:szCs w:val="28"/>
        </w:rPr>
        <w:t>САФУ, СГМУ,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9A">
        <w:rPr>
          <w:rFonts w:ascii="Times New Roman" w:hAnsi="Times New Roman" w:cs="Times New Roman"/>
          <w:sz w:val="28"/>
          <w:szCs w:val="28"/>
        </w:rPr>
        <w:t>Мурманский медицинский колледж,  Сыктывкарский  государственный университет  им. С. Сорокина, Вологодский государственный университет.</w:t>
      </w:r>
    </w:p>
    <w:p w:rsidR="00676EAC" w:rsidRPr="00BC7549" w:rsidRDefault="00676EAC" w:rsidP="00676EAC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2EBA" w:rsidRPr="003E0104" w:rsidRDefault="00BC7549" w:rsidP="003E0104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04">
        <w:rPr>
          <w:rFonts w:ascii="Times New Roman" w:hAnsi="Times New Roman" w:cs="Times New Roman"/>
          <w:sz w:val="28"/>
          <w:szCs w:val="28"/>
        </w:rPr>
        <w:t>Взаимодействие с работодателями</w:t>
      </w:r>
      <w:r w:rsidR="00802ADA" w:rsidRPr="003E0104">
        <w:rPr>
          <w:rFonts w:ascii="Times New Roman" w:hAnsi="Times New Roman" w:cs="Times New Roman"/>
          <w:sz w:val="28"/>
          <w:szCs w:val="28"/>
        </w:rPr>
        <w:t xml:space="preserve"> </w:t>
      </w:r>
      <w:r w:rsidRPr="003E0104">
        <w:rPr>
          <w:rFonts w:ascii="Times New Roman" w:hAnsi="Times New Roman" w:cs="Times New Roman"/>
          <w:sz w:val="28"/>
          <w:szCs w:val="28"/>
        </w:rPr>
        <w:t>при проведении</w:t>
      </w:r>
      <w:r w:rsidR="00802ADA" w:rsidRPr="003E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95" w:rsidRPr="003E010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46A95" w:rsidRPr="003E0104">
        <w:rPr>
          <w:rFonts w:ascii="Times New Roman" w:hAnsi="Times New Roman" w:cs="Times New Roman"/>
          <w:sz w:val="28"/>
          <w:szCs w:val="28"/>
        </w:rPr>
        <w:t xml:space="preserve"> работы (</w:t>
      </w:r>
      <w:r w:rsidRPr="003E0104">
        <w:rPr>
          <w:rFonts w:ascii="Times New Roman" w:hAnsi="Times New Roman" w:cs="Times New Roman"/>
          <w:sz w:val="28"/>
          <w:szCs w:val="28"/>
        </w:rPr>
        <w:t xml:space="preserve">наименование организации/предприятия, наличие договора/соглашения о сотрудничестве, примеры </w:t>
      </w:r>
      <w:r w:rsidR="00B46A95" w:rsidRPr="003E0104">
        <w:rPr>
          <w:rFonts w:ascii="Times New Roman" w:hAnsi="Times New Roman" w:cs="Times New Roman"/>
          <w:sz w:val="28"/>
          <w:szCs w:val="28"/>
        </w:rPr>
        <w:t>мероприятий).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5374"/>
        <w:gridCol w:w="2085"/>
      </w:tblGrid>
      <w:tr w:rsidR="00356DF5" w:rsidRPr="005C6033" w:rsidTr="00B5131E">
        <w:trPr>
          <w:trHeight w:val="700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F5" w:rsidRDefault="00356DF5" w:rsidP="000D598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МБОУ</w:t>
            </w:r>
            <w:r w:rsidR="00B06B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Судромская </w:t>
            </w:r>
          </w:p>
          <w:p w:rsidR="00356DF5" w:rsidRDefault="00356DF5" w:rsidP="00EF049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ОШ № 13», </w:t>
            </w:r>
          </w:p>
          <w:p w:rsidR="00356DF5" w:rsidRDefault="00356DF5" w:rsidP="00EF049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«Благовещенская СШ  № 5», </w:t>
            </w:r>
          </w:p>
          <w:p w:rsidR="00356DF5" w:rsidRDefault="00356DF5" w:rsidP="00EF049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«СШ № 90 пос. Кулой», МБОУ «СШ № 15 пос. Кулой», МБОУ </w:t>
            </w:r>
            <w:r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«СШ № 2 г. Вельска»,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F5" w:rsidRPr="005C6033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F5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 директором агрофирмы «Судромская» Бородулиным А.В.</w:t>
            </w:r>
          </w:p>
          <w:p w:rsidR="00356DF5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предпринимателем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56DF5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ФКУ ИК № 14 УФСИН России по Архангельской области  Трапезниковым  Е.М.  Александровой А.В., участие  представителей ИК № 14  в  проведении  мероприятий патриотической направленности, </w:t>
            </w:r>
          </w:p>
          <w:p w:rsidR="00356DF5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представителям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Пежма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проведение экскурсий  по зданиям  предприятия</w:t>
            </w:r>
          </w:p>
          <w:p w:rsidR="00356DF5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 сотрудниками ОГПС   (пожарная часть), проведение экскурсий по учреждению</w:t>
            </w:r>
          </w:p>
          <w:p w:rsidR="00356DF5" w:rsidRPr="005C6033" w:rsidRDefault="00356DF5" w:rsidP="000D598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представителями 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информация о профессиях сельского хозяйства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 обучающихся</w:t>
            </w: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6DF5" w:rsidRPr="005C6033" w:rsidRDefault="00356DF5" w:rsidP="000D598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DF5" w:rsidRPr="005C6033" w:rsidTr="00650D5F">
        <w:trPr>
          <w:trHeight w:val="46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F5" w:rsidRPr="005C6033" w:rsidRDefault="00356DF5" w:rsidP="00E65A4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EC">
              <w:rPr>
                <w:rFonts w:ascii="Times New Roman" w:hAnsi="Times New Roman" w:cs="Times New Roman"/>
                <w:sz w:val="28"/>
                <w:szCs w:val="28"/>
              </w:rPr>
              <w:t xml:space="preserve">План совместной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(соглашение) о сотрудничестве </w:t>
            </w:r>
            <w:r w:rsidR="0035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615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r w:rsidR="00350615" w:rsidRPr="00802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35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«СШ № 90 пос. Кулой» и  </w:t>
            </w:r>
            <w:r w:rsidR="00350615">
              <w:rPr>
                <w:rFonts w:ascii="Times New Roman" w:hAnsi="Times New Roman" w:cs="Times New Roman"/>
                <w:sz w:val="28"/>
                <w:szCs w:val="28"/>
              </w:rPr>
              <w:t xml:space="preserve">ФКУ ИК № 14 УФСИН России по </w:t>
            </w:r>
            <w:r w:rsidR="00B06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0615">
              <w:rPr>
                <w:rFonts w:ascii="Times New Roman" w:hAnsi="Times New Roman" w:cs="Times New Roman"/>
                <w:sz w:val="28"/>
                <w:szCs w:val="28"/>
              </w:rPr>
              <w:t xml:space="preserve">рхангельской области  </w:t>
            </w:r>
            <w:r w:rsidR="00E65A4D">
              <w:rPr>
                <w:rFonts w:ascii="Times New Roman" w:hAnsi="Times New Roman" w:cs="Times New Roman"/>
                <w:sz w:val="28"/>
                <w:szCs w:val="28"/>
              </w:rPr>
              <w:t>утвержден  приказом директора  ОУ  № 853 от 21.10.2019 года</w:t>
            </w:r>
          </w:p>
        </w:tc>
      </w:tr>
    </w:tbl>
    <w:p w:rsidR="00062EBA" w:rsidRPr="00B46A95" w:rsidRDefault="00062EBA" w:rsidP="00062EBA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3842" w:rsidRDefault="00F071C1" w:rsidP="00F071C1">
      <w:pPr>
        <w:pStyle w:val="a3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7549">
        <w:rPr>
          <w:rFonts w:ascii="Times New Roman" w:hAnsi="Times New Roman" w:cs="Times New Roman"/>
          <w:sz w:val="28"/>
          <w:szCs w:val="28"/>
        </w:rPr>
        <w:t xml:space="preserve">Предложения. </w:t>
      </w:r>
    </w:p>
    <w:p w:rsidR="00F071C1" w:rsidRDefault="00F071C1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проведении  «Арктического десанта» в образовательных учреждениях  в районах области   волонтерам десанта   особое внимание уделять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популяризацию профессий,  необходимых для муниципального образования и Архангельской области.</w:t>
      </w:r>
    </w:p>
    <w:p w:rsidR="00B06BEC" w:rsidRDefault="00F071C1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 о введении  на базе предприятий (учреждений)  трудового обучения  обучающихся,  с последующей сдачей экзамена по специальности и присвоения квалификации (машиниста-тракториста, ландшафтного дизайнера,  водителя и иных  специальностей).</w:t>
      </w:r>
    </w:p>
    <w:p w:rsidR="00B06BEC" w:rsidRDefault="00B06BEC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06BEC" w:rsidRDefault="00B06BEC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06BEC" w:rsidRDefault="00B06BEC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06BEC" w:rsidRDefault="00B06BEC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B06BEC" w:rsidRDefault="00B06BEC" w:rsidP="00B06BEC">
      <w:pPr>
        <w:pStyle w:val="a3"/>
        <w:spacing w:after="0" w:line="360" w:lineRule="atLeast"/>
        <w:ind w:left="-426" w:righ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3E0104" w:rsidRPr="00B06BEC" w:rsidRDefault="003E0104" w:rsidP="00B06BEC">
      <w:pPr>
        <w:pStyle w:val="a3"/>
        <w:spacing w:after="0" w:line="360" w:lineRule="atLeas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06BEC">
        <w:rPr>
          <w:rFonts w:ascii="Times New Roman" w:hAnsi="Times New Roman" w:cs="Times New Roman"/>
        </w:rPr>
        <w:t>Исп. Н.В.Донцов</w:t>
      </w:r>
    </w:p>
    <w:sectPr w:rsidR="003E0104" w:rsidRPr="00B06BEC" w:rsidSect="00B06BE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8E6"/>
    <w:multiLevelType w:val="hybridMultilevel"/>
    <w:tmpl w:val="2B3CE61A"/>
    <w:lvl w:ilvl="0" w:tplc="D09CA14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54"/>
    <w:rsid w:val="00045280"/>
    <w:rsid w:val="00062EBA"/>
    <w:rsid w:val="0007533C"/>
    <w:rsid w:val="001E2D3E"/>
    <w:rsid w:val="00215D8B"/>
    <w:rsid w:val="00244EC6"/>
    <w:rsid w:val="00326278"/>
    <w:rsid w:val="00350615"/>
    <w:rsid w:val="00356DF5"/>
    <w:rsid w:val="003A7B21"/>
    <w:rsid w:val="003B6080"/>
    <w:rsid w:val="003E0104"/>
    <w:rsid w:val="003E6704"/>
    <w:rsid w:val="00440A51"/>
    <w:rsid w:val="004647FE"/>
    <w:rsid w:val="00483B36"/>
    <w:rsid w:val="00484B6D"/>
    <w:rsid w:val="004D74ED"/>
    <w:rsid w:val="00522CB0"/>
    <w:rsid w:val="00533842"/>
    <w:rsid w:val="0053542F"/>
    <w:rsid w:val="005B2119"/>
    <w:rsid w:val="005C6033"/>
    <w:rsid w:val="005C7954"/>
    <w:rsid w:val="00676EAC"/>
    <w:rsid w:val="007D3AC3"/>
    <w:rsid w:val="007E7720"/>
    <w:rsid w:val="00802ADA"/>
    <w:rsid w:val="00824B75"/>
    <w:rsid w:val="008358ED"/>
    <w:rsid w:val="00901BB7"/>
    <w:rsid w:val="00920E66"/>
    <w:rsid w:val="00AA7EA9"/>
    <w:rsid w:val="00B06BEC"/>
    <w:rsid w:val="00B46A95"/>
    <w:rsid w:val="00B57EB9"/>
    <w:rsid w:val="00BC7549"/>
    <w:rsid w:val="00BF1FE6"/>
    <w:rsid w:val="00C0038E"/>
    <w:rsid w:val="00C25D19"/>
    <w:rsid w:val="00C70979"/>
    <w:rsid w:val="00C742DA"/>
    <w:rsid w:val="00D31A90"/>
    <w:rsid w:val="00D3302C"/>
    <w:rsid w:val="00D74973"/>
    <w:rsid w:val="00E65A4D"/>
    <w:rsid w:val="00EF049A"/>
    <w:rsid w:val="00F071C1"/>
    <w:rsid w:val="00F11925"/>
    <w:rsid w:val="00FE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E5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4B6D"/>
    <w:rPr>
      <w:color w:val="0563C1" w:themeColor="hyperlink"/>
      <w:u w:val="single"/>
    </w:rPr>
  </w:style>
  <w:style w:type="paragraph" w:styleId="a8">
    <w:name w:val="No Spacing"/>
    <w:uiPriority w:val="1"/>
    <w:qFormat/>
    <w:rsid w:val="005C6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arh-velsk-scool92.edusite.ru%2Fp206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358D-BB34-4347-B335-EB8C7F7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Ирина Анатольевна</dc:creator>
  <cp:lastModifiedBy>User</cp:lastModifiedBy>
  <cp:revision>2</cp:revision>
  <cp:lastPrinted>2020-07-09T07:14:00Z</cp:lastPrinted>
  <dcterms:created xsi:type="dcterms:W3CDTF">2021-09-01T12:58:00Z</dcterms:created>
  <dcterms:modified xsi:type="dcterms:W3CDTF">2021-09-01T12:58:00Z</dcterms:modified>
</cp:coreProperties>
</file>