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jc w:val="center"/>
      </w:pPr>
      <w:r w:rsidRPr="00386EF3">
        <w:t xml:space="preserve">Состав комиссий 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jc w:val="center"/>
      </w:pPr>
      <w:r w:rsidRPr="00386EF3">
        <w:t>Общественного совета Вельского муниципального района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jc w:val="center"/>
      </w:pPr>
      <w:r w:rsidRPr="00386EF3">
        <w:t>Архангельской области</w:t>
      </w:r>
    </w:p>
    <w:p w:rsidR="00386EF3" w:rsidRPr="00386EF3" w:rsidRDefault="00386EF3" w:rsidP="00386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 xml:space="preserve">Срок полномочий: 24.03.2020 г.-3.04.2023 г. 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rPr>
          <w:b/>
        </w:rPr>
      </w:pPr>
      <w:r w:rsidRPr="00386EF3">
        <w:rPr>
          <w:b/>
        </w:rPr>
        <w:t>К</w:t>
      </w:r>
      <w:hyperlink r:id="rId4" w:history="1">
        <w:r w:rsidRPr="00386EF3">
          <w:rPr>
            <w:rStyle w:val="a3"/>
            <w:b/>
            <w:bCs/>
            <w:color w:val="auto"/>
            <w:u w:val="none"/>
          </w:rPr>
          <w:t>омиссия по жилищно-коммунальному хозяйству, природопользованию и экологии</w:t>
        </w:r>
      </w:hyperlink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386EF3">
        <w:rPr>
          <w:rFonts w:ascii="Times New Roman" w:hAnsi="Times New Roman" w:cs="Times New Roman"/>
          <w:sz w:val="24"/>
          <w:szCs w:val="24"/>
        </w:rPr>
        <w:t xml:space="preserve"> - Фомин Валерий Семенович 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EF3">
        <w:rPr>
          <w:rFonts w:ascii="Times New Roman" w:hAnsi="Times New Roman" w:cs="Times New Roman"/>
          <w:b/>
          <w:i/>
          <w:sz w:val="24"/>
          <w:szCs w:val="24"/>
        </w:rPr>
        <w:t>Состав комиссии</w:t>
      </w:r>
      <w:r w:rsidRPr="00386E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>Веревкина Галина Александровна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>Булатова Вера Ивановна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>Безкоровайный Сергей Викторович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rPr>
          <w:b/>
        </w:rPr>
      </w:pPr>
      <w:r w:rsidRPr="00386EF3">
        <w:rPr>
          <w:b/>
        </w:rPr>
        <w:t>К</w:t>
      </w:r>
      <w:hyperlink r:id="rId5" w:history="1">
        <w:r w:rsidRPr="00386EF3">
          <w:rPr>
            <w:rStyle w:val="a3"/>
            <w:b/>
            <w:bCs/>
            <w:color w:val="auto"/>
            <w:u w:val="none"/>
          </w:rPr>
          <w:t>омиссия по</w:t>
        </w:r>
      </w:hyperlink>
      <w:r w:rsidRPr="00386EF3">
        <w:rPr>
          <w:b/>
        </w:rPr>
        <w:t xml:space="preserve"> социальной политике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rPr>
          <w:b/>
          <w:i/>
        </w:rPr>
        <w:t>Председатель</w:t>
      </w:r>
      <w:r w:rsidRPr="00386EF3">
        <w:t xml:space="preserve"> – Тимофеева Татьяна Аркадьевна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EF3">
        <w:rPr>
          <w:rFonts w:ascii="Times New Roman" w:hAnsi="Times New Roman" w:cs="Times New Roman"/>
          <w:b/>
          <w:i/>
          <w:sz w:val="24"/>
          <w:szCs w:val="24"/>
        </w:rPr>
        <w:t>Состав комиссии</w:t>
      </w:r>
      <w:r w:rsidRPr="00386E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t>Мишутин Юрий Мефодиевич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t>Коптяев Андрей Валерьевич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rPr>
          <w:b/>
        </w:rPr>
      </w:pPr>
      <w:r w:rsidRPr="00386EF3">
        <w:rPr>
          <w:b/>
        </w:rPr>
        <w:t>Комиссия по развитию институтов гражданского общества, общественному контролю и противодействию коррупции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rPr>
          <w:b/>
          <w:i/>
        </w:rPr>
        <w:t>Председатель</w:t>
      </w:r>
      <w:r w:rsidRPr="00386EF3">
        <w:t xml:space="preserve"> – Лобанова Галина Григорьевна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EF3">
        <w:rPr>
          <w:rFonts w:ascii="Times New Roman" w:hAnsi="Times New Roman" w:cs="Times New Roman"/>
          <w:b/>
          <w:i/>
          <w:sz w:val="24"/>
          <w:szCs w:val="24"/>
        </w:rPr>
        <w:t xml:space="preserve">Состав комиссии: 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t>Океанова Татьяна Николаевна</w:t>
      </w:r>
    </w:p>
    <w:p w:rsidR="00386EF3" w:rsidRPr="00386EF3" w:rsidRDefault="00990326" w:rsidP="00386EF3">
      <w:pPr>
        <w:pStyle w:val="news-item"/>
        <w:shd w:val="clear" w:color="auto" w:fill="FFFFFF"/>
        <w:spacing w:before="0" w:beforeAutospacing="0" w:after="0" w:afterAutospacing="0"/>
      </w:pPr>
      <w:r>
        <w:t>Яре</w:t>
      </w:r>
      <w:bookmarkStart w:id="0" w:name="_GoBack"/>
      <w:bookmarkEnd w:id="0"/>
      <w:r w:rsidR="00386EF3" w:rsidRPr="00386EF3">
        <w:t>мчук Степан Федорович</w:t>
      </w: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  <w:rPr>
          <w:b/>
        </w:rPr>
      </w:pPr>
      <w:r w:rsidRPr="00386EF3">
        <w:rPr>
          <w:b/>
        </w:rPr>
        <w:t>К</w:t>
      </w:r>
      <w:hyperlink r:id="rId6" w:history="1">
        <w:r w:rsidRPr="00386EF3">
          <w:rPr>
            <w:rStyle w:val="a3"/>
            <w:b/>
            <w:bCs/>
            <w:color w:val="auto"/>
            <w:u w:val="none"/>
          </w:rPr>
          <w:t>омиссия по экономической политике и поддержке предпринимательства</w:t>
        </w:r>
      </w:hyperlink>
    </w:p>
    <w:p w:rsidR="00386EF3" w:rsidRPr="00386EF3" w:rsidRDefault="00386EF3" w:rsidP="00386EF3">
      <w:pPr>
        <w:pStyle w:val="news-item"/>
        <w:shd w:val="clear" w:color="auto" w:fill="FFFFFF"/>
        <w:spacing w:before="0" w:beforeAutospacing="0" w:after="0" w:afterAutospacing="0"/>
      </w:pPr>
      <w:r w:rsidRPr="00386EF3">
        <w:rPr>
          <w:b/>
          <w:i/>
        </w:rPr>
        <w:t>Председатель</w:t>
      </w:r>
      <w:r w:rsidRPr="00386EF3">
        <w:rPr>
          <w:b/>
        </w:rPr>
        <w:t xml:space="preserve"> </w:t>
      </w:r>
      <w:r w:rsidRPr="00386EF3">
        <w:t>– Сидоровский Олег Станиславович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EF3">
        <w:rPr>
          <w:rFonts w:ascii="Times New Roman" w:hAnsi="Times New Roman" w:cs="Times New Roman"/>
          <w:b/>
          <w:i/>
          <w:sz w:val="24"/>
          <w:szCs w:val="24"/>
        </w:rPr>
        <w:t>Состав комиссии</w:t>
      </w:r>
      <w:r w:rsidRPr="00386E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>- Кондратов Николай Иванович</w:t>
      </w:r>
    </w:p>
    <w:p w:rsidR="00386EF3" w:rsidRPr="00386EF3" w:rsidRDefault="00386EF3" w:rsidP="00386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F3">
        <w:rPr>
          <w:rFonts w:ascii="Times New Roman" w:hAnsi="Times New Roman" w:cs="Times New Roman"/>
          <w:sz w:val="24"/>
          <w:szCs w:val="24"/>
        </w:rPr>
        <w:t>- Пятовский Сергей Николаевич</w:t>
      </w:r>
    </w:p>
    <w:p w:rsidR="00386EF3" w:rsidRPr="00386EF3" w:rsidRDefault="00386EF3" w:rsidP="00386EF3">
      <w:pPr>
        <w:rPr>
          <w:rFonts w:ascii="Times New Roman" w:hAnsi="Times New Roman" w:cs="Times New Roman"/>
          <w:sz w:val="24"/>
          <w:szCs w:val="24"/>
        </w:rPr>
      </w:pPr>
    </w:p>
    <w:p w:rsidR="0071737B" w:rsidRPr="00386EF3" w:rsidRDefault="0071737B">
      <w:pPr>
        <w:rPr>
          <w:rFonts w:ascii="Times New Roman" w:hAnsi="Times New Roman" w:cs="Times New Roman"/>
          <w:sz w:val="24"/>
          <w:szCs w:val="24"/>
        </w:rPr>
      </w:pPr>
    </w:p>
    <w:sectPr w:rsidR="0071737B" w:rsidRPr="00386EF3" w:rsidSect="00CD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6EF3"/>
    <w:rsid w:val="000E3F71"/>
    <w:rsid w:val="001361C1"/>
    <w:rsid w:val="00386EF3"/>
    <w:rsid w:val="00651F96"/>
    <w:rsid w:val="00685A53"/>
    <w:rsid w:val="006E7620"/>
    <w:rsid w:val="0071737B"/>
    <w:rsid w:val="007B4766"/>
    <w:rsid w:val="00845003"/>
    <w:rsid w:val="00990326"/>
    <w:rsid w:val="00AF6EB0"/>
    <w:rsid w:val="00B35C03"/>
    <w:rsid w:val="00DA52DC"/>
    <w:rsid w:val="00E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41AD-15D4-409B-8C32-DEA5219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F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ao.ru/structura/komissii-i-rabochie-gruppy-op/255/" TargetMode="External"/><Relationship Id="rId5" Type="http://schemas.openxmlformats.org/officeDocument/2006/relationships/hyperlink" Target="https://opao.ru/structura/komissii-i-rabochie-gruppy-op/249/" TargetMode="External"/><Relationship Id="rId4" Type="http://schemas.openxmlformats.org/officeDocument/2006/relationships/hyperlink" Target="https://opao.ru/structura/komissii-i-rabochie-gruppy-op/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ufib</cp:lastModifiedBy>
  <cp:revision>4</cp:revision>
  <dcterms:created xsi:type="dcterms:W3CDTF">2020-04-02T12:39:00Z</dcterms:created>
  <dcterms:modified xsi:type="dcterms:W3CDTF">2020-05-21T12:28:00Z</dcterms:modified>
</cp:coreProperties>
</file>