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2347"/>
        <w:gridCol w:w="2380"/>
      </w:tblGrid>
      <w:tr w:rsidR="008302C4" w:rsidRPr="001E1005" w:rsidTr="008302C4">
        <w:tc>
          <w:tcPr>
            <w:tcW w:w="4785" w:type="dxa"/>
          </w:tcPr>
          <w:p w:rsidR="008302C4" w:rsidRPr="001E1005" w:rsidRDefault="008302C4" w:rsidP="00002E1E">
            <w:pPr>
              <w:jc w:val="center"/>
              <w:rPr>
                <w:rFonts w:ascii="Times New Roman" w:hAnsi="Times New Roman" w:cs="Times New Roman"/>
                <w:sz w:val="26"/>
                <w:szCs w:val="26"/>
              </w:rPr>
            </w:pPr>
          </w:p>
        </w:tc>
        <w:tc>
          <w:tcPr>
            <w:tcW w:w="4786" w:type="dxa"/>
            <w:gridSpan w:val="2"/>
          </w:tcPr>
          <w:p w:rsidR="008302C4" w:rsidRPr="001E1005" w:rsidRDefault="003736A5" w:rsidP="0096548C">
            <w:pPr>
              <w:jc w:val="center"/>
              <w:rPr>
                <w:rFonts w:ascii="Times New Roman" w:hAnsi="Times New Roman" w:cs="Times New Roman"/>
                <w:sz w:val="26"/>
                <w:szCs w:val="26"/>
              </w:rPr>
            </w:pPr>
            <w:r>
              <w:rPr>
                <w:rFonts w:ascii="Times New Roman" w:hAnsi="Times New Roman" w:cs="Times New Roman"/>
                <w:sz w:val="26"/>
                <w:szCs w:val="26"/>
              </w:rPr>
              <w:t>УТВЕРЖДА</w:t>
            </w:r>
            <w:r w:rsidR="0096548C">
              <w:rPr>
                <w:rFonts w:ascii="Times New Roman" w:hAnsi="Times New Roman" w:cs="Times New Roman"/>
                <w:sz w:val="26"/>
                <w:szCs w:val="26"/>
              </w:rPr>
              <w:t>Ю</w:t>
            </w:r>
          </w:p>
        </w:tc>
      </w:tr>
      <w:tr w:rsidR="008302C4" w:rsidRPr="001E1005" w:rsidTr="00ED14B1">
        <w:tc>
          <w:tcPr>
            <w:tcW w:w="4785" w:type="dxa"/>
          </w:tcPr>
          <w:p w:rsidR="008302C4" w:rsidRPr="001E1005" w:rsidRDefault="008302C4" w:rsidP="008D37F3">
            <w:pPr>
              <w:jc w:val="center"/>
              <w:rPr>
                <w:rFonts w:ascii="Times New Roman" w:hAnsi="Times New Roman" w:cs="Times New Roman"/>
                <w:sz w:val="26"/>
                <w:szCs w:val="26"/>
              </w:rPr>
            </w:pPr>
          </w:p>
        </w:tc>
        <w:tc>
          <w:tcPr>
            <w:tcW w:w="4786" w:type="dxa"/>
            <w:gridSpan w:val="2"/>
          </w:tcPr>
          <w:p w:rsidR="008302C4" w:rsidRPr="003C6E4B" w:rsidRDefault="003C6E4B" w:rsidP="003C6E4B">
            <w:pPr>
              <w:jc w:val="center"/>
              <w:rPr>
                <w:rFonts w:ascii="Times New Roman" w:hAnsi="Times New Roman"/>
                <w:bCs/>
                <w:sz w:val="28"/>
                <w:szCs w:val="28"/>
              </w:rPr>
            </w:pPr>
            <w:r w:rsidRPr="003C6E4B">
              <w:rPr>
                <w:rFonts w:ascii="Times New Roman" w:hAnsi="Times New Roman"/>
                <w:bCs/>
                <w:sz w:val="28"/>
                <w:szCs w:val="28"/>
              </w:rPr>
              <w:t>Глава администрации</w:t>
            </w:r>
            <w:r w:rsidR="008D37F3" w:rsidRPr="003C6E4B">
              <w:rPr>
                <w:rFonts w:ascii="Times New Roman" w:hAnsi="Times New Roman"/>
                <w:bCs/>
                <w:sz w:val="28"/>
                <w:szCs w:val="28"/>
              </w:rPr>
              <w:br/>
            </w:r>
            <w:r w:rsidRPr="003C6E4B">
              <w:rPr>
                <w:rFonts w:ascii="Times New Roman" w:hAnsi="Times New Roman"/>
                <w:bCs/>
                <w:sz w:val="28"/>
                <w:szCs w:val="28"/>
              </w:rPr>
              <w:t>Вельского муниципального района</w:t>
            </w:r>
          </w:p>
          <w:p w:rsidR="003C6E4B" w:rsidRPr="003C6E4B" w:rsidRDefault="003C6E4B" w:rsidP="003C6E4B">
            <w:pPr>
              <w:jc w:val="center"/>
              <w:rPr>
                <w:rFonts w:ascii="Times New Roman" w:hAnsi="Times New Roman" w:cs="Times New Roman"/>
                <w:sz w:val="26"/>
                <w:szCs w:val="26"/>
              </w:rPr>
            </w:pPr>
            <w:r w:rsidRPr="003C6E4B">
              <w:rPr>
                <w:rFonts w:ascii="Times New Roman" w:hAnsi="Times New Roman"/>
                <w:bCs/>
                <w:sz w:val="28"/>
                <w:szCs w:val="28"/>
              </w:rPr>
              <w:t>Архангельской области</w:t>
            </w:r>
          </w:p>
        </w:tc>
      </w:tr>
      <w:tr w:rsidR="008D37F3" w:rsidRPr="001E1005" w:rsidTr="008D37F3">
        <w:tc>
          <w:tcPr>
            <w:tcW w:w="4785" w:type="dxa"/>
          </w:tcPr>
          <w:p w:rsidR="008D37F3" w:rsidRPr="001E1005" w:rsidRDefault="008D37F3" w:rsidP="008D37F3">
            <w:pPr>
              <w:jc w:val="center"/>
              <w:rPr>
                <w:rFonts w:ascii="Times New Roman" w:hAnsi="Times New Roman" w:cs="Times New Roman"/>
                <w:sz w:val="26"/>
                <w:szCs w:val="26"/>
              </w:rPr>
            </w:pPr>
          </w:p>
        </w:tc>
        <w:tc>
          <w:tcPr>
            <w:tcW w:w="2393" w:type="dxa"/>
          </w:tcPr>
          <w:p w:rsidR="008D37F3" w:rsidRPr="008F6B84" w:rsidRDefault="008D37F3" w:rsidP="008D37F3">
            <w:pPr>
              <w:jc w:val="center"/>
              <w:rPr>
                <w:rFonts w:ascii="Times New Roman" w:hAnsi="Times New Roman"/>
                <w:bCs/>
                <w:sz w:val="28"/>
                <w:szCs w:val="28"/>
                <w:highlight w:val="yellow"/>
              </w:rPr>
            </w:pPr>
          </w:p>
        </w:tc>
        <w:tc>
          <w:tcPr>
            <w:tcW w:w="2393" w:type="dxa"/>
          </w:tcPr>
          <w:p w:rsidR="008D37F3" w:rsidRPr="003C6E4B" w:rsidRDefault="008D37F3" w:rsidP="008D37F3">
            <w:pPr>
              <w:jc w:val="center"/>
              <w:rPr>
                <w:rFonts w:ascii="Times New Roman" w:hAnsi="Times New Roman"/>
                <w:bCs/>
                <w:sz w:val="28"/>
                <w:szCs w:val="28"/>
              </w:rPr>
            </w:pPr>
          </w:p>
        </w:tc>
      </w:tr>
      <w:tr w:rsidR="008D37F3" w:rsidRPr="001E1005" w:rsidTr="008D37F3">
        <w:tc>
          <w:tcPr>
            <w:tcW w:w="4785" w:type="dxa"/>
          </w:tcPr>
          <w:p w:rsidR="008D37F3" w:rsidRPr="001E1005" w:rsidRDefault="008D37F3" w:rsidP="008D37F3">
            <w:pPr>
              <w:jc w:val="center"/>
              <w:rPr>
                <w:rFonts w:ascii="Times New Roman" w:hAnsi="Times New Roman" w:cs="Times New Roman"/>
                <w:sz w:val="26"/>
                <w:szCs w:val="26"/>
              </w:rPr>
            </w:pPr>
          </w:p>
        </w:tc>
        <w:tc>
          <w:tcPr>
            <w:tcW w:w="2393" w:type="dxa"/>
            <w:tcBorders>
              <w:bottom w:val="single" w:sz="4" w:space="0" w:color="auto"/>
            </w:tcBorders>
          </w:tcPr>
          <w:p w:rsidR="008D37F3" w:rsidRPr="008F6B84" w:rsidRDefault="008D37F3" w:rsidP="008D37F3">
            <w:pPr>
              <w:jc w:val="center"/>
              <w:rPr>
                <w:rFonts w:ascii="Times New Roman" w:hAnsi="Times New Roman"/>
                <w:bCs/>
                <w:sz w:val="28"/>
                <w:szCs w:val="28"/>
                <w:highlight w:val="yellow"/>
              </w:rPr>
            </w:pPr>
          </w:p>
        </w:tc>
        <w:tc>
          <w:tcPr>
            <w:tcW w:w="2393" w:type="dxa"/>
          </w:tcPr>
          <w:p w:rsidR="008D37F3" w:rsidRPr="003C6E4B" w:rsidRDefault="003C6E4B" w:rsidP="008D37F3">
            <w:pPr>
              <w:jc w:val="right"/>
              <w:rPr>
                <w:rFonts w:ascii="Times New Roman" w:hAnsi="Times New Roman"/>
                <w:bCs/>
                <w:sz w:val="28"/>
                <w:szCs w:val="28"/>
              </w:rPr>
            </w:pPr>
            <w:proofErr w:type="spellStart"/>
            <w:r w:rsidRPr="003C6E4B">
              <w:rPr>
                <w:rFonts w:ascii="Times New Roman" w:hAnsi="Times New Roman"/>
                <w:bCs/>
                <w:sz w:val="28"/>
                <w:szCs w:val="28"/>
              </w:rPr>
              <w:t>Д.Ю.Дорофеев</w:t>
            </w:r>
            <w:proofErr w:type="spellEnd"/>
          </w:p>
        </w:tc>
      </w:tr>
      <w:tr w:rsidR="008D37F3" w:rsidRPr="001E1005" w:rsidTr="008D37F3">
        <w:tc>
          <w:tcPr>
            <w:tcW w:w="4785" w:type="dxa"/>
          </w:tcPr>
          <w:p w:rsidR="008D37F3" w:rsidRPr="0096548C" w:rsidRDefault="008D37F3" w:rsidP="008D37F3">
            <w:pPr>
              <w:jc w:val="center"/>
              <w:rPr>
                <w:rFonts w:ascii="Times New Roman" w:hAnsi="Times New Roman" w:cs="Times New Roman"/>
                <w:sz w:val="20"/>
                <w:szCs w:val="20"/>
              </w:rPr>
            </w:pPr>
          </w:p>
        </w:tc>
        <w:tc>
          <w:tcPr>
            <w:tcW w:w="2393" w:type="dxa"/>
            <w:tcBorders>
              <w:top w:val="single" w:sz="4" w:space="0" w:color="auto"/>
            </w:tcBorders>
          </w:tcPr>
          <w:p w:rsidR="008D37F3" w:rsidRPr="0096548C" w:rsidRDefault="008D37F3" w:rsidP="008D37F3">
            <w:pPr>
              <w:jc w:val="center"/>
              <w:rPr>
                <w:rFonts w:ascii="Times New Roman" w:hAnsi="Times New Roman" w:cs="Times New Roman"/>
                <w:sz w:val="20"/>
                <w:szCs w:val="20"/>
              </w:rPr>
            </w:pPr>
            <w:r w:rsidRPr="0096548C">
              <w:rPr>
                <w:rFonts w:ascii="Times New Roman" w:hAnsi="Times New Roman" w:cs="Times New Roman"/>
                <w:sz w:val="20"/>
                <w:szCs w:val="20"/>
              </w:rPr>
              <w:t>(подпись)</w:t>
            </w:r>
          </w:p>
        </w:tc>
        <w:tc>
          <w:tcPr>
            <w:tcW w:w="2393" w:type="dxa"/>
          </w:tcPr>
          <w:p w:rsidR="008D37F3" w:rsidRPr="003C6E4B" w:rsidRDefault="008D37F3" w:rsidP="008D37F3">
            <w:pPr>
              <w:jc w:val="center"/>
              <w:rPr>
                <w:rFonts w:ascii="Times New Roman" w:hAnsi="Times New Roman" w:cs="Times New Roman"/>
                <w:sz w:val="20"/>
                <w:szCs w:val="20"/>
              </w:rPr>
            </w:pPr>
          </w:p>
        </w:tc>
      </w:tr>
      <w:tr w:rsidR="008D37F3" w:rsidRPr="001E1005" w:rsidTr="008D37F3">
        <w:tc>
          <w:tcPr>
            <w:tcW w:w="4785" w:type="dxa"/>
          </w:tcPr>
          <w:p w:rsidR="008D37F3" w:rsidRPr="001E1005" w:rsidRDefault="008D37F3" w:rsidP="008D37F3">
            <w:pPr>
              <w:jc w:val="center"/>
              <w:rPr>
                <w:rFonts w:ascii="Times New Roman" w:hAnsi="Times New Roman" w:cs="Times New Roman"/>
                <w:sz w:val="26"/>
                <w:szCs w:val="26"/>
              </w:rPr>
            </w:pPr>
          </w:p>
        </w:tc>
        <w:tc>
          <w:tcPr>
            <w:tcW w:w="2393" w:type="dxa"/>
            <w:tcBorders>
              <w:bottom w:val="single" w:sz="4" w:space="0" w:color="auto"/>
            </w:tcBorders>
          </w:tcPr>
          <w:p w:rsidR="008D37F3" w:rsidRPr="008D37F3" w:rsidRDefault="008D37F3" w:rsidP="008D37F3">
            <w:pPr>
              <w:jc w:val="center"/>
              <w:rPr>
                <w:rFonts w:ascii="Times New Roman" w:hAnsi="Times New Roman" w:cs="Times New Roman"/>
                <w:sz w:val="26"/>
                <w:szCs w:val="26"/>
              </w:rPr>
            </w:pPr>
          </w:p>
        </w:tc>
        <w:tc>
          <w:tcPr>
            <w:tcW w:w="2393" w:type="dxa"/>
          </w:tcPr>
          <w:p w:rsidR="008D37F3" w:rsidRPr="008D37F3" w:rsidRDefault="008D37F3" w:rsidP="008D37F3">
            <w:pPr>
              <w:jc w:val="center"/>
              <w:rPr>
                <w:rFonts w:ascii="Times New Roman" w:hAnsi="Times New Roman" w:cs="Times New Roman"/>
                <w:sz w:val="26"/>
                <w:szCs w:val="26"/>
              </w:rPr>
            </w:pPr>
          </w:p>
        </w:tc>
      </w:tr>
      <w:tr w:rsidR="008D37F3" w:rsidRPr="001E1005" w:rsidTr="008D37F3">
        <w:tc>
          <w:tcPr>
            <w:tcW w:w="4785" w:type="dxa"/>
          </w:tcPr>
          <w:p w:rsidR="008D37F3" w:rsidRPr="0096548C" w:rsidRDefault="008D37F3" w:rsidP="008D37F3">
            <w:pPr>
              <w:jc w:val="center"/>
              <w:rPr>
                <w:rFonts w:ascii="Times New Roman" w:hAnsi="Times New Roman" w:cs="Times New Roman"/>
                <w:sz w:val="20"/>
                <w:szCs w:val="20"/>
              </w:rPr>
            </w:pPr>
          </w:p>
        </w:tc>
        <w:tc>
          <w:tcPr>
            <w:tcW w:w="2393" w:type="dxa"/>
            <w:tcBorders>
              <w:top w:val="single" w:sz="4" w:space="0" w:color="auto"/>
            </w:tcBorders>
          </w:tcPr>
          <w:p w:rsidR="008D37F3" w:rsidRPr="0096548C" w:rsidRDefault="008D37F3" w:rsidP="008D37F3">
            <w:pPr>
              <w:jc w:val="center"/>
              <w:rPr>
                <w:rFonts w:ascii="Times New Roman" w:hAnsi="Times New Roman" w:cs="Times New Roman"/>
                <w:sz w:val="20"/>
                <w:szCs w:val="20"/>
              </w:rPr>
            </w:pPr>
            <w:r w:rsidRPr="0096548C">
              <w:rPr>
                <w:rFonts w:ascii="Times New Roman" w:hAnsi="Times New Roman" w:cs="Times New Roman"/>
                <w:sz w:val="20"/>
                <w:szCs w:val="20"/>
              </w:rPr>
              <w:t>(дата)</w:t>
            </w:r>
          </w:p>
        </w:tc>
        <w:tc>
          <w:tcPr>
            <w:tcW w:w="2393" w:type="dxa"/>
          </w:tcPr>
          <w:p w:rsidR="008D37F3" w:rsidRPr="0096548C" w:rsidRDefault="008D37F3" w:rsidP="008D37F3">
            <w:pPr>
              <w:jc w:val="center"/>
              <w:rPr>
                <w:rFonts w:ascii="Times New Roman" w:hAnsi="Times New Roman" w:cs="Times New Roman"/>
                <w:sz w:val="20"/>
                <w:szCs w:val="20"/>
              </w:rPr>
            </w:pPr>
          </w:p>
        </w:tc>
      </w:tr>
    </w:tbl>
    <w:p w:rsidR="006B7220" w:rsidRPr="001E1005" w:rsidRDefault="006B7220" w:rsidP="00002E1E">
      <w:pPr>
        <w:jc w:val="center"/>
        <w:rPr>
          <w:rFonts w:ascii="Times New Roman" w:hAnsi="Times New Roman" w:cs="Times New Roman"/>
          <w:sz w:val="26"/>
          <w:szCs w:val="26"/>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308"/>
        <w:gridCol w:w="522"/>
      </w:tblGrid>
      <w:tr w:rsidR="00156CEE" w:rsidTr="00005363">
        <w:trPr>
          <w:jc w:val="center"/>
        </w:trPr>
        <w:tc>
          <w:tcPr>
            <w:tcW w:w="9571" w:type="dxa"/>
            <w:gridSpan w:val="3"/>
          </w:tcPr>
          <w:p w:rsidR="00593091" w:rsidRPr="00886090" w:rsidRDefault="0096548C" w:rsidP="00886090">
            <w:pPr>
              <w:jc w:val="center"/>
              <w:rPr>
                <w:rFonts w:ascii="Times New Roman" w:hAnsi="Times New Roman" w:cs="Times New Roman"/>
                <w:sz w:val="28"/>
                <w:szCs w:val="28"/>
              </w:rPr>
            </w:pPr>
            <w:r w:rsidRPr="00886090">
              <w:rPr>
                <w:rFonts w:ascii="Times New Roman" w:hAnsi="Times New Roman" w:cs="Times New Roman"/>
                <w:b/>
                <w:sz w:val="28"/>
                <w:szCs w:val="28"/>
              </w:rPr>
              <w:t>ДОКЛАД</w:t>
            </w:r>
            <w:r w:rsidRPr="00886090">
              <w:rPr>
                <w:rFonts w:ascii="Times New Roman" w:hAnsi="Times New Roman" w:cs="Times New Roman"/>
                <w:b/>
                <w:sz w:val="28"/>
                <w:szCs w:val="28"/>
              </w:rPr>
              <w:br/>
            </w:r>
            <w:r w:rsidRPr="00886090">
              <w:rPr>
                <w:rFonts w:ascii="Times New Roman" w:hAnsi="Times New Roman" w:cs="Times New Roman"/>
                <w:sz w:val="28"/>
                <w:szCs w:val="28"/>
              </w:rPr>
              <w:t>о выполнении программы профилактики</w:t>
            </w:r>
            <w:r w:rsidR="00CA0267" w:rsidRPr="00886090">
              <w:rPr>
                <w:rFonts w:ascii="Times New Roman" w:hAnsi="Times New Roman" w:cs="Times New Roman"/>
                <w:sz w:val="28"/>
                <w:szCs w:val="28"/>
              </w:rPr>
              <w:t xml:space="preserve"> </w:t>
            </w:r>
            <w:r w:rsidR="00156CEE" w:rsidRPr="00886090">
              <w:rPr>
                <w:rFonts w:ascii="Times New Roman" w:hAnsi="Times New Roman" w:cs="Times New Roman"/>
                <w:sz w:val="28"/>
                <w:szCs w:val="28"/>
              </w:rPr>
              <w:t>нарушений обязательных требований</w:t>
            </w:r>
            <w:r w:rsidR="00886090">
              <w:rPr>
                <w:rFonts w:ascii="Times New Roman" w:hAnsi="Times New Roman" w:cs="Times New Roman"/>
                <w:sz w:val="28"/>
                <w:szCs w:val="28"/>
              </w:rPr>
              <w:t xml:space="preserve"> </w:t>
            </w:r>
            <w:r w:rsidR="00593091" w:rsidRPr="00886090">
              <w:rPr>
                <w:rFonts w:ascii="Times New Roman" w:hAnsi="Times New Roman" w:cs="Times New Roman"/>
                <w:sz w:val="28"/>
                <w:szCs w:val="28"/>
              </w:rPr>
              <w:t>при осуществлении</w:t>
            </w:r>
            <w:r w:rsidR="00CD2A97" w:rsidRPr="00886090">
              <w:rPr>
                <w:rFonts w:ascii="Times New Roman" w:hAnsi="Times New Roman" w:cs="Times New Roman"/>
                <w:sz w:val="28"/>
                <w:szCs w:val="28"/>
              </w:rPr>
              <w:t xml:space="preserve"> </w:t>
            </w:r>
            <w:r w:rsidR="006D3D6A" w:rsidRPr="00886090">
              <w:rPr>
                <w:rFonts w:ascii="Times New Roman" w:hAnsi="Times New Roman" w:cs="Times New Roman"/>
                <w:sz w:val="28"/>
                <w:szCs w:val="28"/>
              </w:rPr>
              <w:t>контроля за обеспечением сохранности автомобильных</w:t>
            </w:r>
            <w:r w:rsidR="00886090">
              <w:rPr>
                <w:rFonts w:ascii="Times New Roman" w:hAnsi="Times New Roman" w:cs="Times New Roman"/>
                <w:sz w:val="28"/>
                <w:szCs w:val="28"/>
              </w:rPr>
              <w:t xml:space="preserve"> дорог общего пользования на территории Вельского района</w:t>
            </w:r>
          </w:p>
        </w:tc>
      </w:tr>
      <w:tr w:rsidR="00156CEE" w:rsidTr="00005363">
        <w:trPr>
          <w:jc w:val="center"/>
        </w:trPr>
        <w:tc>
          <w:tcPr>
            <w:tcW w:w="534" w:type="dxa"/>
          </w:tcPr>
          <w:p w:rsidR="00156CEE" w:rsidRDefault="00156CEE" w:rsidP="00002E1E">
            <w:pPr>
              <w:jc w:val="center"/>
              <w:rPr>
                <w:rFonts w:ascii="Times New Roman" w:hAnsi="Times New Roman" w:cs="Times New Roman"/>
                <w:sz w:val="26"/>
                <w:szCs w:val="26"/>
              </w:rPr>
            </w:pPr>
          </w:p>
        </w:tc>
        <w:tc>
          <w:tcPr>
            <w:tcW w:w="8505" w:type="dxa"/>
          </w:tcPr>
          <w:p w:rsidR="00156CEE" w:rsidRPr="00886090" w:rsidRDefault="00CD2A97" w:rsidP="006D3D6A">
            <w:pPr>
              <w:jc w:val="center"/>
              <w:rPr>
                <w:rFonts w:ascii="Times New Roman" w:hAnsi="Times New Roman" w:cs="Times New Roman"/>
                <w:sz w:val="28"/>
                <w:szCs w:val="28"/>
              </w:rPr>
            </w:pPr>
            <w:r w:rsidRPr="00886090">
              <w:rPr>
                <w:rFonts w:ascii="Times New Roman" w:hAnsi="Times New Roman" w:cs="Times New Roman"/>
                <w:sz w:val="28"/>
                <w:szCs w:val="28"/>
              </w:rPr>
              <w:t>Архангельской области, находящихся в собственности администрации Вельского муниципального района</w:t>
            </w:r>
          </w:p>
        </w:tc>
        <w:tc>
          <w:tcPr>
            <w:tcW w:w="532" w:type="dxa"/>
          </w:tcPr>
          <w:p w:rsidR="00156CEE" w:rsidRDefault="00156CEE" w:rsidP="00002E1E">
            <w:pPr>
              <w:jc w:val="center"/>
              <w:rPr>
                <w:rFonts w:ascii="Times New Roman" w:hAnsi="Times New Roman" w:cs="Times New Roman"/>
                <w:sz w:val="26"/>
                <w:szCs w:val="26"/>
              </w:rPr>
            </w:pPr>
          </w:p>
        </w:tc>
      </w:tr>
      <w:tr w:rsidR="00156CEE" w:rsidTr="00005363">
        <w:trPr>
          <w:jc w:val="center"/>
        </w:trPr>
        <w:tc>
          <w:tcPr>
            <w:tcW w:w="534" w:type="dxa"/>
          </w:tcPr>
          <w:p w:rsidR="00156CEE" w:rsidRDefault="00156CEE" w:rsidP="00002E1E">
            <w:pPr>
              <w:jc w:val="center"/>
              <w:rPr>
                <w:rFonts w:ascii="Times New Roman" w:hAnsi="Times New Roman" w:cs="Times New Roman"/>
                <w:sz w:val="26"/>
                <w:szCs w:val="26"/>
              </w:rPr>
            </w:pPr>
          </w:p>
        </w:tc>
        <w:tc>
          <w:tcPr>
            <w:tcW w:w="8505" w:type="dxa"/>
          </w:tcPr>
          <w:p w:rsidR="00156CEE" w:rsidRPr="00886090" w:rsidRDefault="0096548C" w:rsidP="00253B20">
            <w:pPr>
              <w:jc w:val="center"/>
              <w:rPr>
                <w:rFonts w:ascii="Times New Roman" w:hAnsi="Times New Roman" w:cs="Times New Roman"/>
                <w:sz w:val="28"/>
                <w:szCs w:val="28"/>
              </w:rPr>
            </w:pPr>
            <w:r w:rsidRPr="00886090">
              <w:rPr>
                <w:rFonts w:ascii="Times New Roman" w:hAnsi="Times New Roman" w:cs="Times New Roman"/>
                <w:sz w:val="28"/>
                <w:szCs w:val="28"/>
              </w:rPr>
              <w:t>в</w:t>
            </w:r>
            <w:r w:rsidR="00156CEE" w:rsidRPr="00886090">
              <w:rPr>
                <w:rFonts w:ascii="Times New Roman" w:hAnsi="Times New Roman" w:cs="Times New Roman"/>
                <w:sz w:val="28"/>
                <w:szCs w:val="28"/>
              </w:rPr>
              <w:t xml:space="preserve"> 20</w:t>
            </w:r>
            <w:r w:rsidR="00253B20" w:rsidRPr="00886090">
              <w:rPr>
                <w:rFonts w:ascii="Times New Roman" w:hAnsi="Times New Roman" w:cs="Times New Roman"/>
                <w:sz w:val="28"/>
                <w:szCs w:val="28"/>
              </w:rPr>
              <w:t>20</w:t>
            </w:r>
            <w:r w:rsidR="00156CEE" w:rsidRPr="00886090">
              <w:rPr>
                <w:rFonts w:ascii="Times New Roman" w:hAnsi="Times New Roman" w:cs="Times New Roman"/>
                <w:sz w:val="28"/>
                <w:szCs w:val="28"/>
              </w:rPr>
              <w:t xml:space="preserve"> год</w:t>
            </w:r>
            <w:r w:rsidRPr="00886090">
              <w:rPr>
                <w:rFonts w:ascii="Times New Roman" w:hAnsi="Times New Roman" w:cs="Times New Roman"/>
                <w:sz w:val="28"/>
                <w:szCs w:val="28"/>
              </w:rPr>
              <w:t>у</w:t>
            </w:r>
          </w:p>
        </w:tc>
        <w:tc>
          <w:tcPr>
            <w:tcW w:w="532" w:type="dxa"/>
          </w:tcPr>
          <w:p w:rsidR="00156CEE" w:rsidRDefault="00156CEE" w:rsidP="00002E1E">
            <w:pPr>
              <w:jc w:val="center"/>
              <w:rPr>
                <w:rFonts w:ascii="Times New Roman" w:hAnsi="Times New Roman" w:cs="Times New Roman"/>
                <w:sz w:val="26"/>
                <w:szCs w:val="26"/>
              </w:rPr>
            </w:pPr>
          </w:p>
        </w:tc>
      </w:tr>
    </w:tbl>
    <w:p w:rsidR="006165CF" w:rsidRDefault="006165CF" w:rsidP="00200D56">
      <w:pPr>
        <w:pStyle w:val="a4"/>
        <w:tabs>
          <w:tab w:val="left" w:pos="1134"/>
        </w:tabs>
        <w:ind w:firstLine="709"/>
        <w:jc w:val="both"/>
        <w:rPr>
          <w:rFonts w:ascii="Times New Roman" w:hAnsi="Times New Roman" w:cs="Times New Roman"/>
          <w:szCs w:val="28"/>
        </w:rPr>
      </w:pPr>
    </w:p>
    <w:p w:rsidR="00CA0267" w:rsidRPr="00E52A05" w:rsidRDefault="00CA0267" w:rsidP="00200D56">
      <w:pPr>
        <w:pStyle w:val="a4"/>
        <w:tabs>
          <w:tab w:val="left" w:pos="1134"/>
        </w:tabs>
        <w:ind w:firstLine="709"/>
        <w:jc w:val="both"/>
        <w:rPr>
          <w:rFonts w:ascii="Times New Roman" w:hAnsi="Times New Roman" w:cs="Times New Roman"/>
          <w:szCs w:val="28"/>
        </w:rPr>
      </w:pPr>
    </w:p>
    <w:p w:rsidR="00200D56" w:rsidRPr="00886090" w:rsidRDefault="006165CF" w:rsidP="002E5A3C">
      <w:pPr>
        <w:pStyle w:val="a4"/>
        <w:numPr>
          <w:ilvl w:val="0"/>
          <w:numId w:val="10"/>
        </w:numPr>
        <w:tabs>
          <w:tab w:val="left" w:pos="1134"/>
        </w:tabs>
        <w:spacing w:line="276" w:lineRule="auto"/>
        <w:jc w:val="both"/>
        <w:rPr>
          <w:rFonts w:ascii="Times New Roman" w:hAnsi="Times New Roman" w:cs="Times New Roman"/>
          <w:sz w:val="26"/>
          <w:szCs w:val="26"/>
        </w:rPr>
      </w:pPr>
      <w:r w:rsidRPr="00886090">
        <w:rPr>
          <w:rFonts w:ascii="Times New Roman" w:hAnsi="Times New Roman" w:cs="Times New Roman"/>
          <w:sz w:val="26"/>
          <w:szCs w:val="26"/>
        </w:rPr>
        <w:t>Сведения об утверждении программы профилактики на 20</w:t>
      </w:r>
      <w:r w:rsidR="00253B20" w:rsidRPr="00886090">
        <w:rPr>
          <w:rFonts w:ascii="Times New Roman" w:hAnsi="Times New Roman" w:cs="Times New Roman"/>
          <w:sz w:val="26"/>
          <w:szCs w:val="26"/>
        </w:rPr>
        <w:t>20</w:t>
      </w:r>
      <w:r w:rsidRPr="00886090">
        <w:rPr>
          <w:rFonts w:ascii="Times New Roman" w:hAnsi="Times New Roman" w:cs="Times New Roman"/>
          <w:sz w:val="26"/>
          <w:szCs w:val="26"/>
        </w:rPr>
        <w:t xml:space="preserve"> год.</w:t>
      </w:r>
    </w:p>
    <w:p w:rsidR="006D3D6A" w:rsidRPr="00886090" w:rsidRDefault="006D3D6A" w:rsidP="002E5A3C">
      <w:pPr>
        <w:pStyle w:val="a4"/>
        <w:spacing w:line="276" w:lineRule="auto"/>
        <w:ind w:firstLine="708"/>
        <w:jc w:val="both"/>
        <w:rPr>
          <w:rFonts w:ascii="Times New Roman" w:hAnsi="Times New Roman" w:cs="Times New Roman"/>
          <w:sz w:val="26"/>
          <w:szCs w:val="26"/>
        </w:rPr>
      </w:pPr>
      <w:r w:rsidRPr="00886090">
        <w:rPr>
          <w:rFonts w:ascii="Times New Roman" w:hAnsi="Times New Roman" w:cs="Times New Roman"/>
          <w:sz w:val="26"/>
          <w:szCs w:val="26"/>
        </w:rPr>
        <w:t>Программа профилактики нарушений обязательных требований при осуществлении контроля за обеспечением сохранности автомобильных дорог общего пользования на территории Вельского района Архангельской области, находящихся в собственности Вельск</w:t>
      </w:r>
      <w:r w:rsidR="00DD50C0" w:rsidRPr="00886090">
        <w:rPr>
          <w:rFonts w:ascii="Times New Roman" w:hAnsi="Times New Roman" w:cs="Times New Roman"/>
          <w:sz w:val="26"/>
          <w:szCs w:val="26"/>
        </w:rPr>
        <w:t>ого</w:t>
      </w:r>
      <w:r w:rsidRPr="00886090">
        <w:rPr>
          <w:rFonts w:ascii="Times New Roman" w:hAnsi="Times New Roman" w:cs="Times New Roman"/>
          <w:sz w:val="26"/>
          <w:szCs w:val="26"/>
        </w:rPr>
        <w:t xml:space="preserve"> муниципальн</w:t>
      </w:r>
      <w:r w:rsidR="00DD50C0" w:rsidRPr="00886090">
        <w:rPr>
          <w:rFonts w:ascii="Times New Roman" w:hAnsi="Times New Roman" w:cs="Times New Roman"/>
          <w:sz w:val="26"/>
          <w:szCs w:val="26"/>
        </w:rPr>
        <w:t>ого</w:t>
      </w:r>
      <w:r w:rsidRPr="00886090">
        <w:rPr>
          <w:rFonts w:ascii="Times New Roman" w:hAnsi="Times New Roman" w:cs="Times New Roman"/>
          <w:sz w:val="26"/>
          <w:szCs w:val="26"/>
        </w:rPr>
        <w:t xml:space="preserve"> район</w:t>
      </w:r>
      <w:r w:rsidR="00DD50C0" w:rsidRPr="00886090">
        <w:rPr>
          <w:rFonts w:ascii="Times New Roman" w:hAnsi="Times New Roman" w:cs="Times New Roman"/>
          <w:sz w:val="26"/>
          <w:szCs w:val="26"/>
        </w:rPr>
        <w:t>а</w:t>
      </w:r>
      <w:r w:rsidRPr="00886090">
        <w:rPr>
          <w:rFonts w:ascii="Times New Roman" w:hAnsi="Times New Roman" w:cs="Times New Roman"/>
          <w:sz w:val="26"/>
          <w:szCs w:val="26"/>
        </w:rPr>
        <w:t xml:space="preserve"> на 2020 год утверждена Постановлением администрации МО «Вельский муниципальный район» Архангельской области №30 от 15.01.2020 г.</w:t>
      </w:r>
    </w:p>
    <w:p w:rsidR="00D41815" w:rsidRPr="00886090" w:rsidRDefault="00D41815" w:rsidP="002E5A3C">
      <w:pPr>
        <w:pStyle w:val="a4"/>
        <w:tabs>
          <w:tab w:val="left" w:pos="0"/>
        </w:tabs>
        <w:spacing w:line="276" w:lineRule="auto"/>
        <w:jc w:val="both"/>
        <w:rPr>
          <w:rFonts w:ascii="Times New Roman" w:hAnsi="Times New Roman" w:cs="Times New Roman"/>
          <w:sz w:val="26"/>
          <w:szCs w:val="26"/>
        </w:rPr>
      </w:pPr>
    </w:p>
    <w:p w:rsidR="006165CF" w:rsidRPr="00886090" w:rsidRDefault="006165CF" w:rsidP="002E5A3C">
      <w:pPr>
        <w:pStyle w:val="a4"/>
        <w:numPr>
          <w:ilvl w:val="0"/>
          <w:numId w:val="10"/>
        </w:numPr>
        <w:tabs>
          <w:tab w:val="left" w:pos="1134"/>
        </w:tabs>
        <w:spacing w:line="276" w:lineRule="auto"/>
        <w:jc w:val="both"/>
        <w:rPr>
          <w:rFonts w:ascii="Times New Roman" w:hAnsi="Times New Roman" w:cs="Times New Roman"/>
          <w:sz w:val="26"/>
          <w:szCs w:val="26"/>
        </w:rPr>
      </w:pPr>
      <w:r w:rsidRPr="00886090">
        <w:rPr>
          <w:rFonts w:ascii="Times New Roman" w:hAnsi="Times New Roman" w:cs="Times New Roman"/>
          <w:sz w:val="26"/>
          <w:szCs w:val="26"/>
        </w:rPr>
        <w:t xml:space="preserve">Сведения о целях программы и </w:t>
      </w:r>
      <w:r w:rsidR="002E279E" w:rsidRPr="00886090">
        <w:rPr>
          <w:rFonts w:ascii="Times New Roman" w:hAnsi="Times New Roman" w:cs="Times New Roman"/>
          <w:sz w:val="26"/>
          <w:szCs w:val="26"/>
        </w:rPr>
        <w:t>их плановых значениях на 20</w:t>
      </w:r>
      <w:r w:rsidR="00262D5F" w:rsidRPr="00886090">
        <w:rPr>
          <w:rFonts w:ascii="Times New Roman" w:hAnsi="Times New Roman" w:cs="Times New Roman"/>
          <w:sz w:val="26"/>
          <w:szCs w:val="26"/>
        </w:rPr>
        <w:t>20</w:t>
      </w:r>
      <w:r w:rsidR="002E279E" w:rsidRPr="00886090">
        <w:rPr>
          <w:rFonts w:ascii="Times New Roman" w:hAnsi="Times New Roman" w:cs="Times New Roman"/>
          <w:sz w:val="26"/>
          <w:szCs w:val="26"/>
        </w:rPr>
        <w:t xml:space="preserve"> год.</w:t>
      </w:r>
    </w:p>
    <w:p w:rsidR="006D3D6A" w:rsidRPr="00886090" w:rsidRDefault="006D3D6A" w:rsidP="002E5A3C">
      <w:pPr>
        <w:pStyle w:val="a4"/>
        <w:tabs>
          <w:tab w:val="left" w:pos="1134"/>
        </w:tabs>
        <w:spacing w:line="276" w:lineRule="auto"/>
        <w:ind w:firstLine="709"/>
        <w:jc w:val="both"/>
        <w:rPr>
          <w:rFonts w:ascii="Times New Roman" w:hAnsi="Times New Roman" w:cs="Times New Roman"/>
          <w:sz w:val="26"/>
          <w:szCs w:val="26"/>
        </w:rPr>
      </w:pPr>
      <w:r w:rsidRPr="00886090">
        <w:rPr>
          <w:rFonts w:ascii="Times New Roman" w:hAnsi="Times New Roman" w:cs="Times New Roman"/>
          <w:sz w:val="26"/>
          <w:szCs w:val="26"/>
        </w:rPr>
        <w:t xml:space="preserve">- Предупреждение нарушений юридическими лицами и индивидуальными предпринимателями, осуществляющими транспортную деятельность в сфере автомобильного транспорта, дорожного хозяйства обязательных требований, установленных законодательством Российской Федерации в указанной сфере деятельности. </w:t>
      </w:r>
    </w:p>
    <w:p w:rsidR="006D3D6A" w:rsidRPr="00886090" w:rsidRDefault="006D3D6A" w:rsidP="002E5A3C">
      <w:pPr>
        <w:pStyle w:val="a4"/>
        <w:tabs>
          <w:tab w:val="left" w:pos="1134"/>
        </w:tabs>
        <w:spacing w:line="276" w:lineRule="auto"/>
        <w:ind w:firstLine="709"/>
        <w:jc w:val="both"/>
        <w:rPr>
          <w:rFonts w:ascii="Times New Roman" w:hAnsi="Times New Roman" w:cs="Times New Roman"/>
          <w:sz w:val="26"/>
          <w:szCs w:val="26"/>
        </w:rPr>
      </w:pPr>
      <w:r w:rsidRPr="00886090">
        <w:rPr>
          <w:rFonts w:ascii="Times New Roman" w:hAnsi="Times New Roman" w:cs="Times New Roman"/>
          <w:sz w:val="26"/>
          <w:szCs w:val="26"/>
        </w:rPr>
        <w:t>- Устранение причин, факторов и условий, способствующих нарушениям обязательных требований со стороны поднадзорных хозяйствующих субъектов в сфере автомобильного транспорта и дорожного хозяйства.</w:t>
      </w:r>
    </w:p>
    <w:p w:rsidR="006D3D6A" w:rsidRPr="00886090" w:rsidRDefault="006D418C" w:rsidP="002E5A3C">
      <w:pPr>
        <w:pStyle w:val="a4"/>
        <w:tabs>
          <w:tab w:val="left" w:pos="1134"/>
        </w:tabs>
        <w:spacing w:line="276" w:lineRule="auto"/>
        <w:ind w:firstLine="709"/>
        <w:jc w:val="both"/>
        <w:rPr>
          <w:rFonts w:ascii="Times New Roman" w:hAnsi="Times New Roman" w:cs="Times New Roman"/>
          <w:sz w:val="26"/>
          <w:szCs w:val="26"/>
        </w:rPr>
      </w:pPr>
      <w:r w:rsidRPr="00886090">
        <w:rPr>
          <w:rFonts w:ascii="Times New Roman" w:hAnsi="Times New Roman" w:cs="Times New Roman"/>
          <w:sz w:val="26"/>
          <w:szCs w:val="26"/>
        </w:rPr>
        <w:t>Плановые значения целей программы на 2020 год не утверждались.</w:t>
      </w:r>
    </w:p>
    <w:p w:rsidR="006D418C" w:rsidRPr="00886090" w:rsidRDefault="006D418C" w:rsidP="002E5A3C">
      <w:pPr>
        <w:pStyle w:val="a4"/>
        <w:tabs>
          <w:tab w:val="left" w:pos="1134"/>
        </w:tabs>
        <w:spacing w:line="276" w:lineRule="auto"/>
        <w:ind w:firstLine="709"/>
        <w:jc w:val="both"/>
        <w:rPr>
          <w:rFonts w:ascii="Times New Roman" w:hAnsi="Times New Roman" w:cs="Times New Roman"/>
          <w:sz w:val="26"/>
          <w:szCs w:val="26"/>
        </w:rPr>
      </w:pPr>
    </w:p>
    <w:p w:rsidR="00424887" w:rsidRPr="00886090" w:rsidRDefault="00424887" w:rsidP="002E5A3C">
      <w:pPr>
        <w:pStyle w:val="a4"/>
        <w:numPr>
          <w:ilvl w:val="0"/>
          <w:numId w:val="10"/>
        </w:numPr>
        <w:tabs>
          <w:tab w:val="left" w:pos="1134"/>
        </w:tabs>
        <w:spacing w:line="276" w:lineRule="auto"/>
        <w:jc w:val="both"/>
        <w:rPr>
          <w:rFonts w:ascii="Times New Roman" w:hAnsi="Times New Roman" w:cs="Times New Roman"/>
          <w:sz w:val="26"/>
          <w:szCs w:val="26"/>
        </w:rPr>
      </w:pPr>
      <w:r w:rsidRPr="00886090">
        <w:rPr>
          <w:rFonts w:ascii="Times New Roman" w:hAnsi="Times New Roman" w:cs="Times New Roman"/>
          <w:sz w:val="26"/>
          <w:szCs w:val="26"/>
        </w:rPr>
        <w:t>Сведения о задачах программы</w:t>
      </w:r>
      <w:r w:rsidR="002768B9" w:rsidRPr="00886090">
        <w:rPr>
          <w:rFonts w:ascii="Times New Roman" w:hAnsi="Times New Roman" w:cs="Times New Roman"/>
          <w:sz w:val="26"/>
          <w:szCs w:val="26"/>
        </w:rPr>
        <w:t xml:space="preserve"> и их выполнении</w:t>
      </w:r>
      <w:r w:rsidR="00CA0267" w:rsidRPr="00886090">
        <w:rPr>
          <w:rFonts w:ascii="Times New Roman" w:hAnsi="Times New Roman" w:cs="Times New Roman"/>
          <w:sz w:val="26"/>
          <w:szCs w:val="26"/>
        </w:rPr>
        <w:t>.</w:t>
      </w:r>
    </w:p>
    <w:p w:rsidR="006D3D6A" w:rsidRPr="00886090" w:rsidRDefault="006D3D6A" w:rsidP="002E5A3C">
      <w:pPr>
        <w:pStyle w:val="a4"/>
        <w:tabs>
          <w:tab w:val="left" w:pos="1134"/>
        </w:tabs>
        <w:spacing w:line="276" w:lineRule="auto"/>
        <w:ind w:firstLine="709"/>
        <w:jc w:val="both"/>
        <w:rPr>
          <w:rFonts w:ascii="Times New Roman" w:hAnsi="Times New Roman" w:cs="Times New Roman"/>
          <w:sz w:val="26"/>
          <w:szCs w:val="26"/>
        </w:rPr>
      </w:pPr>
      <w:r w:rsidRPr="00886090">
        <w:rPr>
          <w:rFonts w:ascii="Times New Roman" w:hAnsi="Times New Roman" w:cs="Times New Roman"/>
          <w:sz w:val="26"/>
          <w:szCs w:val="26"/>
        </w:rPr>
        <w:t>- Укрепление системы профилактики нарушений обязательных требований, установленных законодательством в сфере автомобильного транспорта и дорожного хозяйства путем активизации профилактической деятельности.</w:t>
      </w:r>
    </w:p>
    <w:p w:rsidR="006D3D6A" w:rsidRPr="00886090" w:rsidRDefault="006D3D6A" w:rsidP="002E5A3C">
      <w:pPr>
        <w:pStyle w:val="a4"/>
        <w:tabs>
          <w:tab w:val="left" w:pos="1134"/>
        </w:tabs>
        <w:spacing w:line="276" w:lineRule="auto"/>
        <w:ind w:firstLine="709"/>
        <w:jc w:val="both"/>
        <w:rPr>
          <w:rFonts w:ascii="Times New Roman" w:hAnsi="Times New Roman" w:cs="Times New Roman"/>
          <w:sz w:val="26"/>
          <w:szCs w:val="26"/>
        </w:rPr>
      </w:pPr>
      <w:r w:rsidRPr="00886090">
        <w:rPr>
          <w:rFonts w:ascii="Times New Roman" w:hAnsi="Times New Roman" w:cs="Times New Roman"/>
          <w:sz w:val="26"/>
          <w:szCs w:val="26"/>
        </w:rPr>
        <w:lastRenderedPageBreak/>
        <w:t xml:space="preserve">- Выявление причин, факторов и условий, способствующих возникновению нарушений обязательных требований. </w:t>
      </w:r>
    </w:p>
    <w:p w:rsidR="006D3D6A" w:rsidRPr="00886090" w:rsidRDefault="006D3D6A" w:rsidP="002E5A3C">
      <w:pPr>
        <w:pStyle w:val="a4"/>
        <w:tabs>
          <w:tab w:val="left" w:pos="1134"/>
        </w:tabs>
        <w:spacing w:line="276" w:lineRule="auto"/>
        <w:ind w:firstLine="709"/>
        <w:jc w:val="both"/>
        <w:rPr>
          <w:rFonts w:ascii="Times New Roman" w:hAnsi="Times New Roman" w:cs="Times New Roman"/>
          <w:sz w:val="26"/>
          <w:szCs w:val="26"/>
        </w:rPr>
      </w:pPr>
      <w:r w:rsidRPr="00886090">
        <w:rPr>
          <w:rFonts w:ascii="Times New Roman" w:hAnsi="Times New Roman" w:cs="Times New Roman"/>
          <w:sz w:val="26"/>
          <w:szCs w:val="26"/>
        </w:rPr>
        <w:t>- Повышение правосознания и правовой культуры руководителей поднадзорных хозяйствующих субъектов.</w:t>
      </w:r>
    </w:p>
    <w:p w:rsidR="006D3D6A" w:rsidRPr="00886090" w:rsidRDefault="006D3D6A" w:rsidP="002E5A3C">
      <w:pPr>
        <w:pStyle w:val="a4"/>
        <w:tabs>
          <w:tab w:val="left" w:pos="1134"/>
        </w:tabs>
        <w:spacing w:line="276" w:lineRule="auto"/>
        <w:ind w:firstLine="709"/>
        <w:jc w:val="both"/>
        <w:rPr>
          <w:rFonts w:ascii="Times New Roman" w:hAnsi="Times New Roman" w:cs="Times New Roman"/>
          <w:sz w:val="26"/>
          <w:szCs w:val="26"/>
        </w:rPr>
      </w:pPr>
      <w:r w:rsidRPr="00886090">
        <w:rPr>
          <w:rFonts w:ascii="Times New Roman" w:hAnsi="Times New Roman" w:cs="Times New Roman"/>
          <w:sz w:val="26"/>
          <w:szCs w:val="26"/>
        </w:rPr>
        <w:t>- Снижение количества нарушений обязательных требований, выявляемых в ходе проведения проверок.</w:t>
      </w:r>
    </w:p>
    <w:p w:rsidR="006D418C" w:rsidRPr="00886090" w:rsidRDefault="006D418C" w:rsidP="002E5A3C">
      <w:pPr>
        <w:pStyle w:val="a4"/>
        <w:tabs>
          <w:tab w:val="left" w:pos="1134"/>
        </w:tabs>
        <w:spacing w:line="276" w:lineRule="auto"/>
        <w:ind w:firstLine="709"/>
        <w:jc w:val="both"/>
        <w:rPr>
          <w:rFonts w:ascii="Times New Roman" w:hAnsi="Times New Roman" w:cs="Times New Roman"/>
          <w:sz w:val="26"/>
          <w:szCs w:val="26"/>
        </w:rPr>
      </w:pPr>
    </w:p>
    <w:p w:rsidR="002E279E" w:rsidRPr="00886090" w:rsidRDefault="005D08DF" w:rsidP="002E5A3C">
      <w:pPr>
        <w:pStyle w:val="a4"/>
        <w:tabs>
          <w:tab w:val="left" w:pos="1134"/>
        </w:tabs>
        <w:spacing w:line="276" w:lineRule="auto"/>
        <w:ind w:firstLine="709"/>
        <w:jc w:val="both"/>
        <w:rPr>
          <w:rFonts w:ascii="Times New Roman" w:hAnsi="Times New Roman" w:cs="Times New Roman"/>
          <w:sz w:val="26"/>
          <w:szCs w:val="26"/>
        </w:rPr>
      </w:pPr>
      <w:r w:rsidRPr="00886090">
        <w:rPr>
          <w:rFonts w:ascii="Times New Roman" w:hAnsi="Times New Roman" w:cs="Times New Roman"/>
          <w:sz w:val="26"/>
          <w:szCs w:val="26"/>
        </w:rPr>
        <w:t>4</w:t>
      </w:r>
      <w:r w:rsidR="002E279E" w:rsidRPr="00886090">
        <w:rPr>
          <w:rFonts w:ascii="Times New Roman" w:hAnsi="Times New Roman" w:cs="Times New Roman"/>
          <w:sz w:val="26"/>
          <w:szCs w:val="26"/>
        </w:rPr>
        <w:t>. Сведения о выполнении плана-графика профилактических мероприятий.</w:t>
      </w:r>
    </w:p>
    <w:p w:rsidR="00603491" w:rsidRPr="00886090" w:rsidRDefault="00E0180E" w:rsidP="002E5A3C">
      <w:pPr>
        <w:pStyle w:val="a4"/>
        <w:tabs>
          <w:tab w:val="left" w:pos="993"/>
          <w:tab w:val="left" w:pos="1134"/>
        </w:tabs>
        <w:spacing w:line="276" w:lineRule="auto"/>
        <w:ind w:firstLine="709"/>
        <w:jc w:val="both"/>
        <w:rPr>
          <w:rFonts w:ascii="Times New Roman" w:hAnsi="Times New Roman" w:cs="Times New Roman"/>
          <w:sz w:val="26"/>
          <w:szCs w:val="26"/>
        </w:rPr>
      </w:pPr>
      <w:r w:rsidRPr="00886090">
        <w:rPr>
          <w:rFonts w:ascii="Times New Roman" w:hAnsi="Times New Roman" w:cs="Times New Roman"/>
          <w:sz w:val="26"/>
          <w:szCs w:val="26"/>
        </w:rPr>
        <w:t xml:space="preserve">Специалистами отдела </w:t>
      </w:r>
      <w:r w:rsidR="006D418C" w:rsidRPr="00886090">
        <w:rPr>
          <w:rFonts w:ascii="Times New Roman" w:hAnsi="Times New Roman" w:cs="Times New Roman"/>
          <w:sz w:val="26"/>
          <w:szCs w:val="26"/>
        </w:rPr>
        <w:t xml:space="preserve">промышленности транспорта, связи и лесного контроля Управления инфраструктурного развития администрации Вельского муниципального района </w:t>
      </w:r>
      <w:r w:rsidR="00603491" w:rsidRPr="00886090">
        <w:rPr>
          <w:rFonts w:ascii="Times New Roman" w:hAnsi="Times New Roman" w:cs="Times New Roman"/>
          <w:sz w:val="26"/>
          <w:szCs w:val="26"/>
        </w:rPr>
        <w:t xml:space="preserve">в 2020 году </w:t>
      </w:r>
      <w:r w:rsidR="00972F8B" w:rsidRPr="00886090">
        <w:rPr>
          <w:rFonts w:ascii="Times New Roman" w:hAnsi="Times New Roman" w:cs="Times New Roman"/>
          <w:sz w:val="26"/>
          <w:szCs w:val="26"/>
        </w:rPr>
        <w:t>выполнялись</w:t>
      </w:r>
      <w:r w:rsidRPr="00886090">
        <w:rPr>
          <w:rFonts w:ascii="Times New Roman" w:hAnsi="Times New Roman" w:cs="Times New Roman"/>
          <w:sz w:val="26"/>
          <w:szCs w:val="26"/>
        </w:rPr>
        <w:t xml:space="preserve"> мероприятия</w:t>
      </w:r>
      <w:r w:rsidR="006D418C" w:rsidRPr="00886090">
        <w:rPr>
          <w:rFonts w:ascii="Times New Roman" w:hAnsi="Times New Roman" w:cs="Times New Roman"/>
          <w:sz w:val="26"/>
          <w:szCs w:val="26"/>
        </w:rPr>
        <w:t xml:space="preserve"> при осуществлении контроля за обеспечением сохранности автомобильных дорог общего пользования на территории Вельского района Архангельской области, находящихся в собственности Вельск</w:t>
      </w:r>
      <w:r w:rsidR="00603491" w:rsidRPr="00886090">
        <w:rPr>
          <w:rFonts w:ascii="Times New Roman" w:hAnsi="Times New Roman" w:cs="Times New Roman"/>
          <w:sz w:val="26"/>
          <w:szCs w:val="26"/>
        </w:rPr>
        <w:t>ого</w:t>
      </w:r>
      <w:r w:rsidR="006D418C" w:rsidRPr="00886090">
        <w:rPr>
          <w:rFonts w:ascii="Times New Roman" w:hAnsi="Times New Roman" w:cs="Times New Roman"/>
          <w:sz w:val="26"/>
          <w:szCs w:val="26"/>
        </w:rPr>
        <w:t xml:space="preserve"> </w:t>
      </w:r>
      <w:r w:rsidR="00603491" w:rsidRPr="00886090">
        <w:rPr>
          <w:rFonts w:ascii="Times New Roman" w:hAnsi="Times New Roman" w:cs="Times New Roman"/>
          <w:sz w:val="26"/>
          <w:szCs w:val="26"/>
        </w:rPr>
        <w:t>муниципального района, согласно утвержденного перечня.</w:t>
      </w:r>
    </w:p>
    <w:p w:rsidR="006D418C" w:rsidRPr="00886090" w:rsidRDefault="008B394A" w:rsidP="002E5A3C">
      <w:pPr>
        <w:pStyle w:val="a4"/>
        <w:tabs>
          <w:tab w:val="left" w:pos="993"/>
          <w:tab w:val="left" w:pos="1134"/>
        </w:tabs>
        <w:spacing w:line="276" w:lineRule="auto"/>
        <w:ind w:firstLine="709"/>
        <w:jc w:val="both"/>
        <w:rPr>
          <w:rFonts w:ascii="Times New Roman" w:hAnsi="Times New Roman" w:cs="Times New Roman"/>
          <w:sz w:val="26"/>
          <w:szCs w:val="26"/>
        </w:rPr>
      </w:pPr>
      <w:r w:rsidRPr="00886090">
        <w:rPr>
          <w:rFonts w:ascii="Times New Roman" w:hAnsi="Times New Roman" w:cs="Times New Roman"/>
          <w:sz w:val="26"/>
          <w:szCs w:val="26"/>
        </w:rPr>
        <w:t>Информация по основным направлениям деятельности, методические материалы по вопросам осуществления муниципального контроля, законодательства, регламентирующего порядок осуществления муниципального контроля размещены на официальном сайте Администрации Вельского муниципального района в информационно-телекоммуникационной сети «Интернет».</w:t>
      </w:r>
    </w:p>
    <w:p w:rsidR="00972F8B" w:rsidRPr="00886090" w:rsidRDefault="00972F8B" w:rsidP="002E5A3C">
      <w:pPr>
        <w:pStyle w:val="a4"/>
        <w:tabs>
          <w:tab w:val="left" w:pos="993"/>
          <w:tab w:val="left" w:pos="1134"/>
        </w:tabs>
        <w:spacing w:line="276" w:lineRule="auto"/>
        <w:ind w:firstLine="709"/>
        <w:jc w:val="both"/>
        <w:rPr>
          <w:rFonts w:ascii="Times New Roman" w:hAnsi="Times New Roman" w:cs="Times New Roman"/>
          <w:sz w:val="26"/>
          <w:szCs w:val="26"/>
        </w:rPr>
      </w:pPr>
      <w:r w:rsidRPr="00886090">
        <w:rPr>
          <w:rFonts w:ascii="Times New Roman" w:hAnsi="Times New Roman" w:cs="Times New Roman"/>
          <w:sz w:val="26"/>
          <w:szCs w:val="26"/>
        </w:rPr>
        <w:t>Ежегодный план проведения плановых проверок на 2020 год Администрацией Вельского района не утверждался, плановые проверки не проводились. Внеплановых проверок по муниципальному контролю за сохранностью автомобильных дорог местного значения на территории Вельского района Архангельской области, находящихся в собственности Вельского муниципального района</w:t>
      </w:r>
      <w:r w:rsidR="00886090">
        <w:rPr>
          <w:rFonts w:ascii="Times New Roman" w:hAnsi="Times New Roman" w:cs="Times New Roman"/>
          <w:sz w:val="26"/>
          <w:szCs w:val="26"/>
        </w:rPr>
        <w:t>,</w:t>
      </w:r>
      <w:r w:rsidRPr="00886090">
        <w:rPr>
          <w:rFonts w:ascii="Times New Roman" w:hAnsi="Times New Roman" w:cs="Times New Roman"/>
          <w:sz w:val="26"/>
          <w:szCs w:val="26"/>
        </w:rPr>
        <w:t xml:space="preserve"> не осуществлялось. </w:t>
      </w:r>
    </w:p>
    <w:p w:rsidR="006D418C" w:rsidRPr="00886090" w:rsidRDefault="00972F8B" w:rsidP="002E5A3C">
      <w:pPr>
        <w:pStyle w:val="a4"/>
        <w:tabs>
          <w:tab w:val="left" w:pos="993"/>
          <w:tab w:val="left" w:pos="1134"/>
        </w:tabs>
        <w:spacing w:line="276" w:lineRule="auto"/>
        <w:ind w:firstLine="709"/>
        <w:jc w:val="both"/>
        <w:rPr>
          <w:rFonts w:ascii="Times New Roman" w:hAnsi="Times New Roman" w:cs="Times New Roman"/>
          <w:sz w:val="26"/>
          <w:szCs w:val="26"/>
        </w:rPr>
      </w:pPr>
      <w:r w:rsidRPr="00886090">
        <w:rPr>
          <w:rFonts w:ascii="Times New Roman" w:hAnsi="Times New Roman" w:cs="Times New Roman"/>
          <w:sz w:val="26"/>
          <w:szCs w:val="26"/>
        </w:rPr>
        <w:t>Специалистами отдела промышленности транспорта, связи и лесного контроля Управления инфраструктурного развития администрации Вельского муниципального района ведется постоянная работа с устными и письменными обращениями граждан и организаций о нарушениях в сфере дорожного законодательства.</w:t>
      </w:r>
    </w:p>
    <w:p w:rsidR="00972F8B" w:rsidRPr="00886090" w:rsidRDefault="00972F8B" w:rsidP="002E5A3C">
      <w:pPr>
        <w:pStyle w:val="a4"/>
        <w:tabs>
          <w:tab w:val="left" w:pos="993"/>
          <w:tab w:val="left" w:pos="1134"/>
        </w:tabs>
        <w:spacing w:line="276" w:lineRule="auto"/>
        <w:ind w:firstLine="709"/>
        <w:jc w:val="both"/>
        <w:rPr>
          <w:rFonts w:ascii="Times New Roman" w:hAnsi="Times New Roman" w:cs="Times New Roman"/>
          <w:sz w:val="26"/>
          <w:szCs w:val="26"/>
        </w:rPr>
      </w:pPr>
      <w:r w:rsidRPr="00886090">
        <w:rPr>
          <w:rFonts w:ascii="Times New Roman" w:hAnsi="Times New Roman" w:cs="Times New Roman"/>
          <w:sz w:val="26"/>
          <w:szCs w:val="26"/>
        </w:rPr>
        <w:t>Предостережений о недопустимости нарушений обязательных требований в случаях и в порядке, предусмотренных законодательством РФ, не выдавалось.</w:t>
      </w:r>
    </w:p>
    <w:p w:rsidR="00972F8B" w:rsidRPr="00886090" w:rsidRDefault="00972F8B" w:rsidP="002E5A3C">
      <w:pPr>
        <w:pStyle w:val="a4"/>
        <w:tabs>
          <w:tab w:val="left" w:pos="993"/>
          <w:tab w:val="left" w:pos="1134"/>
        </w:tabs>
        <w:spacing w:line="276" w:lineRule="auto"/>
        <w:ind w:firstLine="709"/>
        <w:jc w:val="both"/>
        <w:rPr>
          <w:sz w:val="26"/>
          <w:szCs w:val="26"/>
        </w:rPr>
      </w:pPr>
      <w:r w:rsidRPr="00886090">
        <w:rPr>
          <w:rFonts w:ascii="Times New Roman" w:hAnsi="Times New Roman" w:cs="Times New Roman"/>
          <w:sz w:val="26"/>
          <w:szCs w:val="26"/>
        </w:rPr>
        <w:t xml:space="preserve">В 2020 году было проведено </w:t>
      </w:r>
      <w:r w:rsidR="00DC52C5" w:rsidRPr="00886090">
        <w:rPr>
          <w:rFonts w:ascii="Times New Roman" w:hAnsi="Times New Roman" w:cs="Times New Roman"/>
          <w:sz w:val="26"/>
          <w:szCs w:val="26"/>
        </w:rPr>
        <w:t>5</w:t>
      </w:r>
      <w:r w:rsidRPr="00886090">
        <w:rPr>
          <w:rFonts w:ascii="Times New Roman" w:hAnsi="Times New Roman" w:cs="Times New Roman"/>
          <w:sz w:val="26"/>
          <w:szCs w:val="26"/>
        </w:rPr>
        <w:t xml:space="preserve"> заседаний комиссий по обеспечению безопасности дорожного движения при главе Вельского муниципального района с участием сотрудников ОГИБДД.</w:t>
      </w:r>
    </w:p>
    <w:p w:rsidR="006D418C" w:rsidRPr="00886090" w:rsidRDefault="006D418C" w:rsidP="002E5A3C">
      <w:pPr>
        <w:pStyle w:val="a4"/>
        <w:tabs>
          <w:tab w:val="left" w:pos="993"/>
          <w:tab w:val="left" w:pos="1134"/>
        </w:tabs>
        <w:spacing w:line="276" w:lineRule="auto"/>
        <w:ind w:firstLine="709"/>
        <w:jc w:val="both"/>
        <w:rPr>
          <w:sz w:val="26"/>
          <w:szCs w:val="26"/>
        </w:rPr>
      </w:pPr>
    </w:p>
    <w:p w:rsidR="005D08DF" w:rsidRPr="00886090" w:rsidRDefault="005D08DF" w:rsidP="002E5A3C">
      <w:pPr>
        <w:pStyle w:val="a4"/>
        <w:tabs>
          <w:tab w:val="left" w:pos="1134"/>
        </w:tabs>
        <w:spacing w:line="276" w:lineRule="auto"/>
        <w:ind w:firstLine="709"/>
        <w:jc w:val="both"/>
        <w:rPr>
          <w:rFonts w:ascii="Times New Roman" w:hAnsi="Times New Roman" w:cs="Times New Roman"/>
          <w:sz w:val="26"/>
          <w:szCs w:val="26"/>
        </w:rPr>
      </w:pPr>
      <w:r w:rsidRPr="00886090">
        <w:rPr>
          <w:rFonts w:ascii="Times New Roman" w:hAnsi="Times New Roman" w:cs="Times New Roman"/>
          <w:sz w:val="26"/>
          <w:szCs w:val="26"/>
        </w:rPr>
        <w:t xml:space="preserve">5. Сведения о </w:t>
      </w:r>
      <w:r w:rsidR="00B67B36" w:rsidRPr="00886090">
        <w:rPr>
          <w:rFonts w:ascii="Times New Roman" w:hAnsi="Times New Roman" w:cs="Times New Roman"/>
          <w:sz w:val="26"/>
          <w:szCs w:val="26"/>
        </w:rPr>
        <w:t xml:space="preserve">текущих </w:t>
      </w:r>
      <w:r w:rsidRPr="00886090">
        <w:rPr>
          <w:rFonts w:ascii="Times New Roman" w:hAnsi="Times New Roman" w:cs="Times New Roman"/>
          <w:sz w:val="26"/>
          <w:szCs w:val="26"/>
        </w:rPr>
        <w:t>проблемах подконтрольной (поднадзорной) среды и состояни</w:t>
      </w:r>
      <w:r w:rsidR="00B67B36" w:rsidRPr="00886090">
        <w:rPr>
          <w:rFonts w:ascii="Times New Roman" w:hAnsi="Times New Roman" w:cs="Times New Roman"/>
          <w:sz w:val="26"/>
          <w:szCs w:val="26"/>
        </w:rPr>
        <w:t>и</w:t>
      </w:r>
      <w:r w:rsidRPr="00886090">
        <w:rPr>
          <w:rFonts w:ascii="Times New Roman" w:hAnsi="Times New Roman" w:cs="Times New Roman"/>
          <w:sz w:val="26"/>
          <w:szCs w:val="26"/>
        </w:rPr>
        <w:t xml:space="preserve"> охраняемых законом ценностей, для решения которых была утверждена программа профилактики.</w:t>
      </w:r>
    </w:p>
    <w:p w:rsidR="004C50C6" w:rsidRPr="00886090" w:rsidRDefault="004C50C6" w:rsidP="002E5A3C">
      <w:pPr>
        <w:pStyle w:val="a4"/>
        <w:tabs>
          <w:tab w:val="left" w:pos="993"/>
          <w:tab w:val="left" w:pos="1134"/>
        </w:tabs>
        <w:spacing w:line="276" w:lineRule="auto"/>
        <w:ind w:firstLine="709"/>
        <w:jc w:val="both"/>
        <w:rPr>
          <w:rFonts w:ascii="Times New Roman" w:hAnsi="Times New Roman"/>
          <w:color w:val="000000"/>
          <w:sz w:val="26"/>
          <w:szCs w:val="26"/>
        </w:rPr>
      </w:pPr>
      <w:r w:rsidRPr="00886090">
        <w:rPr>
          <w:rFonts w:ascii="Times New Roman" w:hAnsi="Times New Roman"/>
          <w:color w:val="000000"/>
          <w:sz w:val="26"/>
          <w:szCs w:val="26"/>
        </w:rPr>
        <w:lastRenderedPageBreak/>
        <w:t xml:space="preserve">Муниципальная программа направлена на предупреждение нарушения обязательных требований </w:t>
      </w:r>
      <w:r w:rsidRPr="00886090">
        <w:rPr>
          <w:rFonts w:ascii="Times New Roman" w:hAnsi="Times New Roman"/>
          <w:sz w:val="26"/>
          <w:szCs w:val="26"/>
        </w:rPr>
        <w:t xml:space="preserve">законодательства Российской Федерации в сфере обеспечения сохранности автомобильных дорог общего пользования </w:t>
      </w:r>
      <w:r w:rsidRPr="00886090">
        <w:rPr>
          <w:rFonts w:ascii="Times New Roman" w:hAnsi="Times New Roman"/>
          <w:color w:val="000000"/>
          <w:sz w:val="26"/>
          <w:szCs w:val="26"/>
        </w:rPr>
        <w:t xml:space="preserve">на территории </w:t>
      </w:r>
      <w:r w:rsidRPr="00886090">
        <w:rPr>
          <w:rFonts w:ascii="Times New Roman" w:hAnsi="Times New Roman"/>
          <w:sz w:val="26"/>
          <w:szCs w:val="26"/>
        </w:rPr>
        <w:t xml:space="preserve">Вельского района </w:t>
      </w:r>
      <w:r w:rsidRPr="00886090">
        <w:rPr>
          <w:rFonts w:ascii="Times New Roman" w:hAnsi="Times New Roman"/>
          <w:color w:val="000000"/>
          <w:sz w:val="26"/>
          <w:szCs w:val="26"/>
        </w:rPr>
        <w:t>Архангельской области, находящихся в собственности Вельского муниципального района.</w:t>
      </w:r>
    </w:p>
    <w:p w:rsidR="004C50C6" w:rsidRPr="00886090" w:rsidRDefault="004C50C6" w:rsidP="002E5A3C">
      <w:pPr>
        <w:pStyle w:val="12"/>
        <w:spacing w:after="0"/>
        <w:ind w:firstLine="708"/>
        <w:jc w:val="both"/>
        <w:rPr>
          <w:rFonts w:ascii="Times New Roman" w:hAnsi="Times New Roman"/>
          <w:sz w:val="26"/>
          <w:szCs w:val="26"/>
        </w:rPr>
      </w:pPr>
      <w:r w:rsidRPr="00886090">
        <w:rPr>
          <w:rFonts w:ascii="Times New Roman" w:hAnsi="Times New Roman"/>
          <w:sz w:val="26"/>
          <w:szCs w:val="26"/>
        </w:rPr>
        <w:t>Суммарная протяжённость дорог, расположенных на территории Вельского муниципального района на начало 2020 года составляла 1613,6 км:</w:t>
      </w:r>
    </w:p>
    <w:p w:rsidR="004C50C6" w:rsidRPr="00886090" w:rsidRDefault="004C50C6" w:rsidP="002E5A3C">
      <w:pPr>
        <w:pStyle w:val="12"/>
        <w:spacing w:after="0"/>
        <w:jc w:val="both"/>
        <w:rPr>
          <w:rFonts w:ascii="Times New Roman" w:hAnsi="Times New Roman"/>
          <w:sz w:val="26"/>
          <w:szCs w:val="26"/>
        </w:rPr>
      </w:pPr>
      <w:r w:rsidRPr="00886090">
        <w:rPr>
          <w:rFonts w:ascii="Times New Roman" w:hAnsi="Times New Roman"/>
          <w:sz w:val="26"/>
          <w:szCs w:val="26"/>
        </w:rPr>
        <w:t xml:space="preserve">-  федеральная автотрасса М-8 Архангельск – Москва имеет протяженность по территории Вельского района </w:t>
      </w:r>
      <w:smartTag w:uri="urn:schemas-microsoft-com:office:smarttags" w:element="metricconverter">
        <w:smartTagPr>
          <w:attr w:name="ProductID" w:val="101,9 км"/>
        </w:smartTagPr>
        <w:r w:rsidRPr="00886090">
          <w:rPr>
            <w:rFonts w:ascii="Times New Roman" w:hAnsi="Times New Roman"/>
            <w:sz w:val="26"/>
            <w:szCs w:val="26"/>
          </w:rPr>
          <w:t>101,9 км</w:t>
        </w:r>
      </w:smartTag>
      <w:r w:rsidRPr="00886090">
        <w:rPr>
          <w:rFonts w:ascii="Times New Roman" w:hAnsi="Times New Roman"/>
          <w:sz w:val="26"/>
          <w:szCs w:val="26"/>
        </w:rPr>
        <w:t>;</w:t>
      </w:r>
    </w:p>
    <w:p w:rsidR="004C50C6" w:rsidRPr="00886090" w:rsidRDefault="004C50C6" w:rsidP="002E5A3C">
      <w:pPr>
        <w:pStyle w:val="12"/>
        <w:spacing w:after="0"/>
        <w:jc w:val="both"/>
        <w:rPr>
          <w:rFonts w:ascii="Times New Roman" w:hAnsi="Times New Roman"/>
          <w:sz w:val="26"/>
          <w:szCs w:val="26"/>
        </w:rPr>
      </w:pPr>
      <w:r w:rsidRPr="00886090">
        <w:rPr>
          <w:rFonts w:ascii="Times New Roman" w:hAnsi="Times New Roman"/>
          <w:sz w:val="26"/>
          <w:szCs w:val="26"/>
        </w:rPr>
        <w:t xml:space="preserve">-  регионального или межмуниципального значения – </w:t>
      </w:r>
      <w:smartTag w:uri="urn:schemas-microsoft-com:office:smarttags" w:element="metricconverter">
        <w:smartTagPr>
          <w:attr w:name="ProductID" w:val="557,0 км"/>
        </w:smartTagPr>
        <w:r w:rsidRPr="00886090">
          <w:rPr>
            <w:rFonts w:ascii="Times New Roman" w:hAnsi="Times New Roman"/>
            <w:sz w:val="26"/>
            <w:szCs w:val="26"/>
          </w:rPr>
          <w:t>557,0 км</w:t>
        </w:r>
      </w:smartTag>
    </w:p>
    <w:p w:rsidR="004C50C6" w:rsidRPr="00886090" w:rsidRDefault="004C50C6" w:rsidP="002E5A3C">
      <w:pPr>
        <w:pStyle w:val="12"/>
        <w:spacing w:after="0"/>
        <w:jc w:val="both"/>
        <w:rPr>
          <w:rFonts w:ascii="Times New Roman" w:hAnsi="Times New Roman"/>
          <w:sz w:val="26"/>
          <w:szCs w:val="26"/>
        </w:rPr>
      </w:pPr>
      <w:r w:rsidRPr="00886090">
        <w:rPr>
          <w:rFonts w:ascii="Times New Roman" w:hAnsi="Times New Roman"/>
          <w:sz w:val="26"/>
          <w:szCs w:val="26"/>
        </w:rPr>
        <w:t>-  местного значения – 954,7 км</w:t>
      </w:r>
    </w:p>
    <w:p w:rsidR="00DD50C0" w:rsidRPr="00886090" w:rsidRDefault="00DD50C0" w:rsidP="002E5A3C">
      <w:pPr>
        <w:pStyle w:val="a4"/>
        <w:tabs>
          <w:tab w:val="left" w:pos="1134"/>
        </w:tabs>
        <w:spacing w:line="276" w:lineRule="auto"/>
        <w:ind w:firstLine="709"/>
        <w:jc w:val="both"/>
        <w:rPr>
          <w:rFonts w:ascii="Times New Roman" w:hAnsi="Times New Roman" w:cs="Times New Roman"/>
          <w:sz w:val="26"/>
          <w:szCs w:val="26"/>
        </w:rPr>
      </w:pPr>
      <w:r w:rsidRPr="00886090">
        <w:rPr>
          <w:rFonts w:ascii="Times New Roman" w:hAnsi="Times New Roman" w:cs="Times New Roman"/>
          <w:sz w:val="26"/>
          <w:szCs w:val="26"/>
        </w:rPr>
        <w:t xml:space="preserve">Специалистами отдела промышленности транспорта, связи и лесного контроля Управления инфраструктурного развития администрации Вельского муниципального района в 2020 году проводились профилактические мероприятия, направленные на своевременное выявление и пресечение нарушений законодательства в сфере обеспечения сохранности автомобильных дорог. Регулярно проводились устные консультации и разъяснения, а также осуществлялся контроль за устранением нарушений законодательства в сфере обеспечения сохранности автомобильных дорог. </w:t>
      </w:r>
    </w:p>
    <w:p w:rsidR="004C50C6" w:rsidRPr="00886090" w:rsidRDefault="00DD50C0" w:rsidP="002E5A3C">
      <w:pPr>
        <w:pStyle w:val="a4"/>
        <w:tabs>
          <w:tab w:val="left" w:pos="993"/>
          <w:tab w:val="left" w:pos="1134"/>
        </w:tabs>
        <w:spacing w:line="276" w:lineRule="auto"/>
        <w:ind w:firstLine="709"/>
        <w:jc w:val="both"/>
        <w:rPr>
          <w:rFonts w:ascii="Times New Roman" w:hAnsi="Times New Roman" w:cs="Times New Roman"/>
          <w:sz w:val="26"/>
          <w:szCs w:val="26"/>
        </w:rPr>
      </w:pPr>
      <w:r w:rsidRPr="00886090">
        <w:rPr>
          <w:rFonts w:ascii="Times New Roman" w:hAnsi="Times New Roman" w:cs="Times New Roman"/>
          <w:sz w:val="26"/>
          <w:szCs w:val="26"/>
        </w:rPr>
        <w:t>Текущих проблем в с</w:t>
      </w:r>
      <w:bookmarkStart w:id="0" w:name="_GoBack"/>
      <w:bookmarkEnd w:id="0"/>
      <w:r w:rsidRPr="00886090">
        <w:rPr>
          <w:rFonts w:ascii="Times New Roman" w:hAnsi="Times New Roman" w:cs="Times New Roman"/>
          <w:sz w:val="26"/>
          <w:szCs w:val="26"/>
        </w:rPr>
        <w:t>фере обеспечения сохранности автомобильных дорог общего пользования на территории Вельского района нет.</w:t>
      </w:r>
    </w:p>
    <w:p w:rsidR="004C50C6" w:rsidRPr="00886090" w:rsidRDefault="004C50C6" w:rsidP="002E5A3C">
      <w:pPr>
        <w:pStyle w:val="a4"/>
        <w:tabs>
          <w:tab w:val="left" w:pos="993"/>
          <w:tab w:val="left" w:pos="1134"/>
        </w:tabs>
        <w:spacing w:line="276" w:lineRule="auto"/>
        <w:ind w:firstLine="709"/>
        <w:jc w:val="both"/>
        <w:rPr>
          <w:rFonts w:ascii="Times New Roman" w:hAnsi="Times New Roman" w:cs="Times New Roman"/>
          <w:i/>
          <w:sz w:val="26"/>
          <w:szCs w:val="26"/>
        </w:rPr>
      </w:pPr>
    </w:p>
    <w:p w:rsidR="008B6ED8" w:rsidRPr="00886090" w:rsidRDefault="005D08DF" w:rsidP="002E5A3C">
      <w:pPr>
        <w:pStyle w:val="a4"/>
        <w:tabs>
          <w:tab w:val="left" w:pos="1134"/>
        </w:tabs>
        <w:spacing w:line="276" w:lineRule="auto"/>
        <w:ind w:firstLine="709"/>
        <w:jc w:val="both"/>
        <w:rPr>
          <w:rFonts w:ascii="Times New Roman" w:hAnsi="Times New Roman" w:cs="Times New Roman"/>
          <w:sz w:val="26"/>
          <w:szCs w:val="26"/>
        </w:rPr>
      </w:pPr>
      <w:r w:rsidRPr="00886090">
        <w:rPr>
          <w:rFonts w:ascii="Times New Roman" w:hAnsi="Times New Roman" w:cs="Times New Roman"/>
          <w:sz w:val="26"/>
          <w:szCs w:val="26"/>
        </w:rPr>
        <w:t>6</w:t>
      </w:r>
      <w:r w:rsidR="008B6ED8" w:rsidRPr="00886090">
        <w:rPr>
          <w:rFonts w:ascii="Times New Roman" w:hAnsi="Times New Roman" w:cs="Times New Roman"/>
          <w:sz w:val="26"/>
          <w:szCs w:val="26"/>
        </w:rPr>
        <w:t>. Оценка достижения целевых индикаторов программы профилактики в 20</w:t>
      </w:r>
      <w:r w:rsidR="00262D5F" w:rsidRPr="00886090">
        <w:rPr>
          <w:rFonts w:ascii="Times New Roman" w:hAnsi="Times New Roman" w:cs="Times New Roman"/>
          <w:sz w:val="26"/>
          <w:szCs w:val="26"/>
        </w:rPr>
        <w:t>20</w:t>
      </w:r>
      <w:r w:rsidR="008B6ED8" w:rsidRPr="00886090">
        <w:rPr>
          <w:rFonts w:ascii="Times New Roman" w:hAnsi="Times New Roman" w:cs="Times New Roman"/>
          <w:sz w:val="26"/>
          <w:szCs w:val="26"/>
        </w:rPr>
        <w:t xml:space="preserve"> году.</w:t>
      </w:r>
    </w:p>
    <w:p w:rsidR="00DC52C5" w:rsidRPr="00886090" w:rsidRDefault="00DC52C5" w:rsidP="002E5A3C">
      <w:pPr>
        <w:pStyle w:val="a4"/>
        <w:tabs>
          <w:tab w:val="left" w:pos="1134"/>
        </w:tabs>
        <w:spacing w:line="276" w:lineRule="auto"/>
        <w:ind w:firstLine="709"/>
        <w:jc w:val="both"/>
        <w:rPr>
          <w:rFonts w:ascii="Times New Roman" w:hAnsi="Times New Roman" w:cs="Times New Roman"/>
          <w:sz w:val="26"/>
          <w:szCs w:val="26"/>
        </w:rPr>
      </w:pPr>
      <w:r w:rsidRPr="00886090">
        <w:rPr>
          <w:rFonts w:ascii="Times New Roman" w:hAnsi="Times New Roman" w:cs="Times New Roman"/>
          <w:sz w:val="26"/>
          <w:szCs w:val="26"/>
        </w:rPr>
        <w:t>Целевые индикаторы программы профилактики в 2020 году не утверждались.</w:t>
      </w:r>
    </w:p>
    <w:p w:rsidR="00DC52C5" w:rsidRPr="00886090" w:rsidRDefault="00DC52C5" w:rsidP="002E5A3C">
      <w:pPr>
        <w:pStyle w:val="a4"/>
        <w:tabs>
          <w:tab w:val="left" w:pos="1134"/>
        </w:tabs>
        <w:spacing w:line="276" w:lineRule="auto"/>
        <w:ind w:firstLine="709"/>
        <w:jc w:val="both"/>
        <w:rPr>
          <w:rFonts w:ascii="Times New Roman" w:hAnsi="Times New Roman" w:cs="Times New Roman"/>
          <w:sz w:val="26"/>
          <w:szCs w:val="26"/>
        </w:rPr>
      </w:pPr>
      <w:r w:rsidRPr="00886090">
        <w:rPr>
          <w:rFonts w:ascii="Times New Roman" w:hAnsi="Times New Roman" w:cs="Times New Roman"/>
          <w:sz w:val="26"/>
          <w:szCs w:val="26"/>
        </w:rPr>
        <w:t xml:space="preserve">В связи с этим провести оценку достижения целевых индикаторов программы профилактики не представляется возможным. </w:t>
      </w:r>
    </w:p>
    <w:p w:rsidR="00797802" w:rsidRPr="00886090" w:rsidRDefault="00797802" w:rsidP="002E5A3C">
      <w:pPr>
        <w:pStyle w:val="a4"/>
        <w:tabs>
          <w:tab w:val="left" w:pos="1134"/>
        </w:tabs>
        <w:spacing w:line="276" w:lineRule="auto"/>
        <w:ind w:firstLine="709"/>
        <w:jc w:val="both"/>
        <w:rPr>
          <w:sz w:val="26"/>
          <w:szCs w:val="26"/>
        </w:rPr>
      </w:pPr>
    </w:p>
    <w:p w:rsidR="00797802" w:rsidRPr="00886090" w:rsidRDefault="00797802" w:rsidP="002E5A3C">
      <w:pPr>
        <w:pStyle w:val="a4"/>
        <w:tabs>
          <w:tab w:val="left" w:pos="1134"/>
        </w:tabs>
        <w:spacing w:line="276" w:lineRule="auto"/>
        <w:ind w:firstLine="709"/>
        <w:jc w:val="both"/>
        <w:rPr>
          <w:rFonts w:ascii="Times New Roman" w:hAnsi="Times New Roman" w:cs="Times New Roman"/>
          <w:i/>
          <w:sz w:val="26"/>
          <w:szCs w:val="26"/>
        </w:rPr>
      </w:pPr>
    </w:p>
    <w:p w:rsidR="00CE7C6C" w:rsidRPr="00886090" w:rsidRDefault="00CE7C6C" w:rsidP="002E5A3C">
      <w:pPr>
        <w:pStyle w:val="a4"/>
        <w:tabs>
          <w:tab w:val="left" w:pos="1134"/>
        </w:tabs>
        <w:spacing w:line="276" w:lineRule="auto"/>
        <w:ind w:firstLine="709"/>
        <w:jc w:val="both"/>
        <w:rPr>
          <w:rFonts w:ascii="Times New Roman" w:hAnsi="Times New Roman" w:cs="Times New Roman"/>
          <w:sz w:val="26"/>
          <w:szCs w:val="26"/>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550"/>
        <w:gridCol w:w="2894"/>
        <w:gridCol w:w="2754"/>
      </w:tblGrid>
      <w:tr w:rsidR="00957B34" w:rsidRPr="00886090" w:rsidTr="00005363">
        <w:trPr>
          <w:jc w:val="center"/>
        </w:trPr>
        <w:tc>
          <w:tcPr>
            <w:tcW w:w="3227" w:type="dxa"/>
          </w:tcPr>
          <w:p w:rsidR="00957B34" w:rsidRPr="00886090" w:rsidRDefault="00957B34" w:rsidP="002E5A3C">
            <w:pPr>
              <w:pStyle w:val="a4"/>
              <w:tabs>
                <w:tab w:val="left" w:pos="1134"/>
              </w:tabs>
              <w:spacing w:line="276" w:lineRule="auto"/>
              <w:jc w:val="both"/>
              <w:rPr>
                <w:rFonts w:ascii="Times New Roman" w:hAnsi="Times New Roman" w:cs="Times New Roman"/>
                <w:sz w:val="26"/>
                <w:szCs w:val="26"/>
              </w:rPr>
            </w:pPr>
            <w:r w:rsidRPr="00886090">
              <w:rPr>
                <w:rFonts w:ascii="Times New Roman" w:hAnsi="Times New Roman" w:cs="Times New Roman"/>
                <w:sz w:val="26"/>
                <w:szCs w:val="26"/>
              </w:rPr>
              <w:t>Руководитель</w:t>
            </w:r>
            <w:r w:rsidRPr="00886090">
              <w:rPr>
                <w:rFonts w:ascii="Times New Roman" w:hAnsi="Times New Roman" w:cs="Times New Roman"/>
                <w:sz w:val="26"/>
                <w:szCs w:val="26"/>
              </w:rPr>
              <w:br/>
              <w:t>программы профилактики</w:t>
            </w:r>
          </w:p>
        </w:tc>
        <w:tc>
          <w:tcPr>
            <w:tcW w:w="567" w:type="dxa"/>
          </w:tcPr>
          <w:p w:rsidR="00957B34" w:rsidRPr="00886090" w:rsidRDefault="00957B34" w:rsidP="002E5A3C">
            <w:pPr>
              <w:pStyle w:val="a4"/>
              <w:tabs>
                <w:tab w:val="left" w:pos="1134"/>
              </w:tabs>
              <w:spacing w:line="276" w:lineRule="auto"/>
              <w:jc w:val="both"/>
              <w:rPr>
                <w:rFonts w:ascii="Times New Roman" w:hAnsi="Times New Roman" w:cs="Times New Roman"/>
                <w:sz w:val="26"/>
                <w:szCs w:val="26"/>
              </w:rPr>
            </w:pPr>
          </w:p>
        </w:tc>
        <w:tc>
          <w:tcPr>
            <w:tcW w:w="2977" w:type="dxa"/>
            <w:tcBorders>
              <w:bottom w:val="single" w:sz="4" w:space="0" w:color="auto"/>
            </w:tcBorders>
            <w:vAlign w:val="bottom"/>
          </w:tcPr>
          <w:p w:rsidR="00957B34" w:rsidRPr="00886090" w:rsidRDefault="00957B34" w:rsidP="002E5A3C">
            <w:pPr>
              <w:pStyle w:val="a4"/>
              <w:tabs>
                <w:tab w:val="left" w:pos="1134"/>
              </w:tabs>
              <w:spacing w:line="276" w:lineRule="auto"/>
              <w:jc w:val="right"/>
              <w:rPr>
                <w:rFonts w:ascii="Times New Roman" w:hAnsi="Times New Roman" w:cs="Times New Roman"/>
                <w:sz w:val="26"/>
                <w:szCs w:val="26"/>
              </w:rPr>
            </w:pPr>
          </w:p>
        </w:tc>
        <w:tc>
          <w:tcPr>
            <w:tcW w:w="2800" w:type="dxa"/>
            <w:vAlign w:val="bottom"/>
          </w:tcPr>
          <w:p w:rsidR="00957B34" w:rsidRPr="00886090" w:rsidRDefault="006D3D6A" w:rsidP="002E5A3C">
            <w:pPr>
              <w:pStyle w:val="a4"/>
              <w:tabs>
                <w:tab w:val="left" w:pos="1134"/>
              </w:tabs>
              <w:spacing w:line="276" w:lineRule="auto"/>
              <w:jc w:val="right"/>
              <w:rPr>
                <w:rFonts w:ascii="Times New Roman" w:hAnsi="Times New Roman" w:cs="Times New Roman"/>
                <w:sz w:val="26"/>
                <w:szCs w:val="26"/>
              </w:rPr>
            </w:pPr>
            <w:proofErr w:type="spellStart"/>
            <w:r w:rsidRPr="00886090">
              <w:rPr>
                <w:rFonts w:ascii="Times New Roman" w:hAnsi="Times New Roman"/>
                <w:bCs/>
                <w:sz w:val="26"/>
                <w:szCs w:val="26"/>
              </w:rPr>
              <w:t>Н.А.Некрасова</w:t>
            </w:r>
            <w:proofErr w:type="spellEnd"/>
          </w:p>
        </w:tc>
      </w:tr>
      <w:tr w:rsidR="00957B34" w:rsidRPr="00886090" w:rsidTr="00005363">
        <w:trPr>
          <w:jc w:val="center"/>
        </w:trPr>
        <w:tc>
          <w:tcPr>
            <w:tcW w:w="3227" w:type="dxa"/>
          </w:tcPr>
          <w:p w:rsidR="00957B34" w:rsidRPr="00886090" w:rsidRDefault="00957B34" w:rsidP="002E5A3C">
            <w:pPr>
              <w:pStyle w:val="a4"/>
              <w:tabs>
                <w:tab w:val="left" w:pos="1134"/>
              </w:tabs>
              <w:spacing w:line="276" w:lineRule="auto"/>
              <w:jc w:val="both"/>
              <w:rPr>
                <w:rFonts w:ascii="Times New Roman" w:hAnsi="Times New Roman" w:cs="Times New Roman"/>
                <w:sz w:val="26"/>
                <w:szCs w:val="26"/>
              </w:rPr>
            </w:pPr>
          </w:p>
        </w:tc>
        <w:tc>
          <w:tcPr>
            <w:tcW w:w="567" w:type="dxa"/>
          </w:tcPr>
          <w:p w:rsidR="00957B34" w:rsidRPr="00886090" w:rsidRDefault="00957B34" w:rsidP="002E5A3C">
            <w:pPr>
              <w:pStyle w:val="a4"/>
              <w:tabs>
                <w:tab w:val="left" w:pos="1134"/>
              </w:tabs>
              <w:spacing w:line="276" w:lineRule="auto"/>
              <w:jc w:val="both"/>
              <w:rPr>
                <w:rFonts w:ascii="Times New Roman" w:hAnsi="Times New Roman" w:cs="Times New Roman"/>
                <w:sz w:val="26"/>
                <w:szCs w:val="26"/>
              </w:rPr>
            </w:pPr>
          </w:p>
        </w:tc>
        <w:tc>
          <w:tcPr>
            <w:tcW w:w="2977" w:type="dxa"/>
            <w:tcBorders>
              <w:top w:val="single" w:sz="4" w:space="0" w:color="auto"/>
            </w:tcBorders>
          </w:tcPr>
          <w:p w:rsidR="00957B34" w:rsidRPr="00886090" w:rsidRDefault="00141817" w:rsidP="002E5A3C">
            <w:pPr>
              <w:pStyle w:val="a4"/>
              <w:tabs>
                <w:tab w:val="left" w:pos="1134"/>
              </w:tabs>
              <w:spacing w:line="276" w:lineRule="auto"/>
              <w:jc w:val="center"/>
              <w:rPr>
                <w:rFonts w:ascii="Times New Roman" w:hAnsi="Times New Roman" w:cs="Times New Roman"/>
                <w:sz w:val="26"/>
                <w:szCs w:val="26"/>
              </w:rPr>
            </w:pPr>
            <w:r w:rsidRPr="00886090">
              <w:rPr>
                <w:rFonts w:ascii="Times New Roman" w:hAnsi="Times New Roman" w:cs="Times New Roman"/>
                <w:sz w:val="26"/>
                <w:szCs w:val="26"/>
              </w:rPr>
              <w:t>(подпись)</w:t>
            </w:r>
          </w:p>
        </w:tc>
        <w:tc>
          <w:tcPr>
            <w:tcW w:w="2800" w:type="dxa"/>
          </w:tcPr>
          <w:p w:rsidR="00957B34" w:rsidRPr="00886090" w:rsidRDefault="00957B34" w:rsidP="002E5A3C">
            <w:pPr>
              <w:pStyle w:val="a4"/>
              <w:tabs>
                <w:tab w:val="left" w:pos="1134"/>
              </w:tabs>
              <w:spacing w:line="276" w:lineRule="auto"/>
              <w:jc w:val="right"/>
              <w:rPr>
                <w:rFonts w:ascii="Times New Roman" w:hAnsi="Times New Roman" w:cs="Times New Roman"/>
                <w:sz w:val="26"/>
                <w:szCs w:val="26"/>
              </w:rPr>
            </w:pPr>
          </w:p>
        </w:tc>
      </w:tr>
    </w:tbl>
    <w:p w:rsidR="00957B34" w:rsidRPr="00886090" w:rsidRDefault="00957B34" w:rsidP="002E5A3C">
      <w:pPr>
        <w:pStyle w:val="a4"/>
        <w:tabs>
          <w:tab w:val="left" w:pos="1134"/>
        </w:tabs>
        <w:spacing w:line="276" w:lineRule="auto"/>
        <w:jc w:val="both"/>
        <w:rPr>
          <w:rFonts w:ascii="Times New Roman" w:hAnsi="Times New Roman" w:cs="Times New Roman"/>
          <w:sz w:val="26"/>
          <w:szCs w:val="26"/>
        </w:rPr>
      </w:pPr>
    </w:p>
    <w:sectPr w:rsidR="00957B34" w:rsidRPr="0088609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EFD" w:rsidRDefault="00284EFD" w:rsidP="00C62EA1">
      <w:pPr>
        <w:spacing w:after="0" w:line="240" w:lineRule="auto"/>
      </w:pPr>
      <w:r>
        <w:separator/>
      </w:r>
    </w:p>
  </w:endnote>
  <w:endnote w:type="continuationSeparator" w:id="0">
    <w:p w:rsidR="00284EFD" w:rsidRDefault="00284EFD" w:rsidP="00C6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EFD" w:rsidRDefault="00284EFD" w:rsidP="00C62EA1">
      <w:pPr>
        <w:spacing w:after="0" w:line="240" w:lineRule="auto"/>
      </w:pPr>
      <w:r>
        <w:separator/>
      </w:r>
    </w:p>
  </w:footnote>
  <w:footnote w:type="continuationSeparator" w:id="0">
    <w:p w:rsidR="00284EFD" w:rsidRDefault="00284EFD" w:rsidP="00C62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99" w:rsidRDefault="003F6199">
    <w:pPr>
      <w:pStyle w:val="a8"/>
      <w:jc w:val="center"/>
    </w:pPr>
  </w:p>
  <w:p w:rsidR="003F6199" w:rsidRDefault="003F619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09A"/>
    <w:multiLevelType w:val="hybridMultilevel"/>
    <w:tmpl w:val="EA8EF6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0F1019"/>
    <w:multiLevelType w:val="hybridMultilevel"/>
    <w:tmpl w:val="9C9EFE50"/>
    <w:lvl w:ilvl="0" w:tplc="06347D2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3E12F0"/>
    <w:multiLevelType w:val="hybridMultilevel"/>
    <w:tmpl w:val="78828492"/>
    <w:lvl w:ilvl="0" w:tplc="06347D2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85111E2"/>
    <w:multiLevelType w:val="hybridMultilevel"/>
    <w:tmpl w:val="89EA5502"/>
    <w:lvl w:ilvl="0" w:tplc="345AE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903B21"/>
    <w:multiLevelType w:val="hybridMultilevel"/>
    <w:tmpl w:val="8BE2EC7A"/>
    <w:lvl w:ilvl="0" w:tplc="473E75E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7D0AC1"/>
    <w:multiLevelType w:val="hybridMultilevel"/>
    <w:tmpl w:val="5BD44A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0C5789"/>
    <w:multiLevelType w:val="hybridMultilevel"/>
    <w:tmpl w:val="F362AC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8516A9C"/>
    <w:multiLevelType w:val="hybridMultilevel"/>
    <w:tmpl w:val="35A6AA18"/>
    <w:lvl w:ilvl="0" w:tplc="DD103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DCB7750"/>
    <w:multiLevelType w:val="hybridMultilevel"/>
    <w:tmpl w:val="B48CDB50"/>
    <w:lvl w:ilvl="0" w:tplc="5FD27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3863D21"/>
    <w:multiLevelType w:val="hybridMultilevel"/>
    <w:tmpl w:val="D5103F2E"/>
    <w:lvl w:ilvl="0" w:tplc="06347D2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6"/>
  </w:num>
  <w:num w:numId="4">
    <w:abstractNumId w:val="2"/>
  </w:num>
  <w:num w:numId="5">
    <w:abstractNumId w:val="9"/>
  </w:num>
  <w:num w:numId="6">
    <w:abstractNumId w:val="1"/>
  </w:num>
  <w:num w:numId="7">
    <w:abstractNumId w:val="3"/>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E4"/>
    <w:rsid w:val="00002923"/>
    <w:rsid w:val="00002E1E"/>
    <w:rsid w:val="0000308C"/>
    <w:rsid w:val="00005363"/>
    <w:rsid w:val="00006F8C"/>
    <w:rsid w:val="000129E4"/>
    <w:rsid w:val="00015356"/>
    <w:rsid w:val="0001545E"/>
    <w:rsid w:val="000244D3"/>
    <w:rsid w:val="0003318A"/>
    <w:rsid w:val="00036B5D"/>
    <w:rsid w:val="00037990"/>
    <w:rsid w:val="00050A5C"/>
    <w:rsid w:val="0005199D"/>
    <w:rsid w:val="00052792"/>
    <w:rsid w:val="00052B4D"/>
    <w:rsid w:val="000679BC"/>
    <w:rsid w:val="00071398"/>
    <w:rsid w:val="00072107"/>
    <w:rsid w:val="00073CC8"/>
    <w:rsid w:val="00074326"/>
    <w:rsid w:val="000744E5"/>
    <w:rsid w:val="0008519D"/>
    <w:rsid w:val="00085AD6"/>
    <w:rsid w:val="000926A7"/>
    <w:rsid w:val="00096414"/>
    <w:rsid w:val="000974C2"/>
    <w:rsid w:val="000A1D8B"/>
    <w:rsid w:val="000A1F85"/>
    <w:rsid w:val="000A54BD"/>
    <w:rsid w:val="000A79CF"/>
    <w:rsid w:val="000B536E"/>
    <w:rsid w:val="000D6571"/>
    <w:rsid w:val="000E2F7A"/>
    <w:rsid w:val="000E454A"/>
    <w:rsid w:val="000F4D68"/>
    <w:rsid w:val="000F7C06"/>
    <w:rsid w:val="00102A5F"/>
    <w:rsid w:val="001030B7"/>
    <w:rsid w:val="00112C3B"/>
    <w:rsid w:val="001157E8"/>
    <w:rsid w:val="00117C73"/>
    <w:rsid w:val="001205AA"/>
    <w:rsid w:val="001219B2"/>
    <w:rsid w:val="00133EAB"/>
    <w:rsid w:val="00141817"/>
    <w:rsid w:val="001427A7"/>
    <w:rsid w:val="00146A03"/>
    <w:rsid w:val="00146D80"/>
    <w:rsid w:val="00156CEE"/>
    <w:rsid w:val="0016322D"/>
    <w:rsid w:val="0016375D"/>
    <w:rsid w:val="001639C5"/>
    <w:rsid w:val="00170D1D"/>
    <w:rsid w:val="00194573"/>
    <w:rsid w:val="00196374"/>
    <w:rsid w:val="00196DB6"/>
    <w:rsid w:val="001A5237"/>
    <w:rsid w:val="001B4862"/>
    <w:rsid w:val="001B692D"/>
    <w:rsid w:val="001C0EDC"/>
    <w:rsid w:val="001D000E"/>
    <w:rsid w:val="001D51DE"/>
    <w:rsid w:val="001E1005"/>
    <w:rsid w:val="00200328"/>
    <w:rsid w:val="0020040D"/>
    <w:rsid w:val="00200D56"/>
    <w:rsid w:val="00205EF8"/>
    <w:rsid w:val="00235A71"/>
    <w:rsid w:val="0024053E"/>
    <w:rsid w:val="002434ED"/>
    <w:rsid w:val="0024603A"/>
    <w:rsid w:val="0025192E"/>
    <w:rsid w:val="00252763"/>
    <w:rsid w:val="00253995"/>
    <w:rsid w:val="00253B20"/>
    <w:rsid w:val="00254691"/>
    <w:rsid w:val="00262D5F"/>
    <w:rsid w:val="00266B0D"/>
    <w:rsid w:val="0027007D"/>
    <w:rsid w:val="00270611"/>
    <w:rsid w:val="00270A26"/>
    <w:rsid w:val="00270C4B"/>
    <w:rsid w:val="00273502"/>
    <w:rsid w:val="00275D28"/>
    <w:rsid w:val="002763E4"/>
    <w:rsid w:val="002768B9"/>
    <w:rsid w:val="002777C5"/>
    <w:rsid w:val="00277A1A"/>
    <w:rsid w:val="0028077B"/>
    <w:rsid w:val="002809D7"/>
    <w:rsid w:val="00284EFD"/>
    <w:rsid w:val="00286632"/>
    <w:rsid w:val="002911FF"/>
    <w:rsid w:val="00296306"/>
    <w:rsid w:val="00297BFE"/>
    <w:rsid w:val="002A16D6"/>
    <w:rsid w:val="002B4664"/>
    <w:rsid w:val="002C0203"/>
    <w:rsid w:val="002C4C93"/>
    <w:rsid w:val="002C4E0B"/>
    <w:rsid w:val="002C6C49"/>
    <w:rsid w:val="002D1D25"/>
    <w:rsid w:val="002D408B"/>
    <w:rsid w:val="002D7DEF"/>
    <w:rsid w:val="002E279E"/>
    <w:rsid w:val="002E3485"/>
    <w:rsid w:val="002E4FDA"/>
    <w:rsid w:val="002E5A3C"/>
    <w:rsid w:val="002E6D11"/>
    <w:rsid w:val="002F4190"/>
    <w:rsid w:val="002F7C7A"/>
    <w:rsid w:val="00300735"/>
    <w:rsid w:val="00301F3B"/>
    <w:rsid w:val="00310925"/>
    <w:rsid w:val="0031212A"/>
    <w:rsid w:val="00312CB2"/>
    <w:rsid w:val="00324D09"/>
    <w:rsid w:val="00324E1B"/>
    <w:rsid w:val="00341D5C"/>
    <w:rsid w:val="00341EB3"/>
    <w:rsid w:val="003437A7"/>
    <w:rsid w:val="00346B84"/>
    <w:rsid w:val="00354D82"/>
    <w:rsid w:val="0036366A"/>
    <w:rsid w:val="003637AF"/>
    <w:rsid w:val="00366E62"/>
    <w:rsid w:val="00370259"/>
    <w:rsid w:val="003736A5"/>
    <w:rsid w:val="00384B8E"/>
    <w:rsid w:val="00385485"/>
    <w:rsid w:val="003855D2"/>
    <w:rsid w:val="00385FAC"/>
    <w:rsid w:val="00387009"/>
    <w:rsid w:val="003879E8"/>
    <w:rsid w:val="00392254"/>
    <w:rsid w:val="00394DAF"/>
    <w:rsid w:val="00396ED3"/>
    <w:rsid w:val="003A46B6"/>
    <w:rsid w:val="003B070C"/>
    <w:rsid w:val="003B1BCA"/>
    <w:rsid w:val="003B431B"/>
    <w:rsid w:val="003C0E63"/>
    <w:rsid w:val="003C15F6"/>
    <w:rsid w:val="003C3E2D"/>
    <w:rsid w:val="003C6E4B"/>
    <w:rsid w:val="003E6B40"/>
    <w:rsid w:val="003F0DDA"/>
    <w:rsid w:val="003F1C7E"/>
    <w:rsid w:val="003F2736"/>
    <w:rsid w:val="003F6199"/>
    <w:rsid w:val="004008A6"/>
    <w:rsid w:val="004032C4"/>
    <w:rsid w:val="00403A57"/>
    <w:rsid w:val="00405E77"/>
    <w:rsid w:val="00414402"/>
    <w:rsid w:val="0041694F"/>
    <w:rsid w:val="00424887"/>
    <w:rsid w:val="00427202"/>
    <w:rsid w:val="00427671"/>
    <w:rsid w:val="00432BAD"/>
    <w:rsid w:val="004340D1"/>
    <w:rsid w:val="00435206"/>
    <w:rsid w:val="00441089"/>
    <w:rsid w:val="0044544C"/>
    <w:rsid w:val="004505B8"/>
    <w:rsid w:val="0045345D"/>
    <w:rsid w:val="00453FE3"/>
    <w:rsid w:val="00454055"/>
    <w:rsid w:val="00457280"/>
    <w:rsid w:val="00460AF8"/>
    <w:rsid w:val="00461808"/>
    <w:rsid w:val="00462A10"/>
    <w:rsid w:val="004636AD"/>
    <w:rsid w:val="004648FA"/>
    <w:rsid w:val="0046683E"/>
    <w:rsid w:val="0047125A"/>
    <w:rsid w:val="004806FF"/>
    <w:rsid w:val="004854C3"/>
    <w:rsid w:val="00496C71"/>
    <w:rsid w:val="004973FC"/>
    <w:rsid w:val="004A4218"/>
    <w:rsid w:val="004B3D02"/>
    <w:rsid w:val="004B4BFA"/>
    <w:rsid w:val="004B6979"/>
    <w:rsid w:val="004B6A76"/>
    <w:rsid w:val="004C3046"/>
    <w:rsid w:val="004C3702"/>
    <w:rsid w:val="004C3CCC"/>
    <w:rsid w:val="004C459A"/>
    <w:rsid w:val="004C50C6"/>
    <w:rsid w:val="004C5A37"/>
    <w:rsid w:val="004D457A"/>
    <w:rsid w:val="004D7A20"/>
    <w:rsid w:val="004F287E"/>
    <w:rsid w:val="005009F0"/>
    <w:rsid w:val="005051C0"/>
    <w:rsid w:val="00511BDE"/>
    <w:rsid w:val="005137BC"/>
    <w:rsid w:val="00515AF9"/>
    <w:rsid w:val="00521A01"/>
    <w:rsid w:val="005226F2"/>
    <w:rsid w:val="00524CF8"/>
    <w:rsid w:val="00530A8F"/>
    <w:rsid w:val="005331E5"/>
    <w:rsid w:val="005363F0"/>
    <w:rsid w:val="00537ABA"/>
    <w:rsid w:val="005472D1"/>
    <w:rsid w:val="00550296"/>
    <w:rsid w:val="005519B7"/>
    <w:rsid w:val="00557776"/>
    <w:rsid w:val="0056020A"/>
    <w:rsid w:val="005607DA"/>
    <w:rsid w:val="005712F6"/>
    <w:rsid w:val="00571B28"/>
    <w:rsid w:val="00572B0B"/>
    <w:rsid w:val="0057334E"/>
    <w:rsid w:val="00582FD4"/>
    <w:rsid w:val="00583A4C"/>
    <w:rsid w:val="00585497"/>
    <w:rsid w:val="0058634E"/>
    <w:rsid w:val="00593091"/>
    <w:rsid w:val="00596465"/>
    <w:rsid w:val="005A53C3"/>
    <w:rsid w:val="005B1FDD"/>
    <w:rsid w:val="005B2B18"/>
    <w:rsid w:val="005B4E35"/>
    <w:rsid w:val="005B6043"/>
    <w:rsid w:val="005C1362"/>
    <w:rsid w:val="005C543C"/>
    <w:rsid w:val="005D08DF"/>
    <w:rsid w:val="005D3EC0"/>
    <w:rsid w:val="005D5016"/>
    <w:rsid w:val="005E2E7F"/>
    <w:rsid w:val="005E6176"/>
    <w:rsid w:val="005F1FCA"/>
    <w:rsid w:val="005F29C0"/>
    <w:rsid w:val="005F3376"/>
    <w:rsid w:val="005F6C0E"/>
    <w:rsid w:val="005F6C64"/>
    <w:rsid w:val="005F7FB7"/>
    <w:rsid w:val="00603491"/>
    <w:rsid w:val="0061075D"/>
    <w:rsid w:val="00610A3B"/>
    <w:rsid w:val="00612BD3"/>
    <w:rsid w:val="00613185"/>
    <w:rsid w:val="0061603D"/>
    <w:rsid w:val="006165CF"/>
    <w:rsid w:val="00617773"/>
    <w:rsid w:val="0062351D"/>
    <w:rsid w:val="00623594"/>
    <w:rsid w:val="0064127C"/>
    <w:rsid w:val="00643348"/>
    <w:rsid w:val="006647A3"/>
    <w:rsid w:val="00665E5B"/>
    <w:rsid w:val="00670B91"/>
    <w:rsid w:val="00675BC3"/>
    <w:rsid w:val="00680F6E"/>
    <w:rsid w:val="00681838"/>
    <w:rsid w:val="00683965"/>
    <w:rsid w:val="00684FC0"/>
    <w:rsid w:val="006904F3"/>
    <w:rsid w:val="006A12BC"/>
    <w:rsid w:val="006A21AE"/>
    <w:rsid w:val="006B7220"/>
    <w:rsid w:val="006C0505"/>
    <w:rsid w:val="006C5613"/>
    <w:rsid w:val="006D3D6A"/>
    <w:rsid w:val="006D418C"/>
    <w:rsid w:val="006D563B"/>
    <w:rsid w:val="006D63C3"/>
    <w:rsid w:val="006D7C8E"/>
    <w:rsid w:val="006E7D05"/>
    <w:rsid w:val="006F0F9B"/>
    <w:rsid w:val="006F361A"/>
    <w:rsid w:val="006F47EE"/>
    <w:rsid w:val="006F7FEE"/>
    <w:rsid w:val="00721C53"/>
    <w:rsid w:val="00733C0C"/>
    <w:rsid w:val="00734126"/>
    <w:rsid w:val="00735156"/>
    <w:rsid w:val="00736620"/>
    <w:rsid w:val="007424B8"/>
    <w:rsid w:val="00745344"/>
    <w:rsid w:val="00745F7C"/>
    <w:rsid w:val="00747CD2"/>
    <w:rsid w:val="00755BE6"/>
    <w:rsid w:val="00760D09"/>
    <w:rsid w:val="00762563"/>
    <w:rsid w:val="00770007"/>
    <w:rsid w:val="00773475"/>
    <w:rsid w:val="007758F4"/>
    <w:rsid w:val="00776EC0"/>
    <w:rsid w:val="007802EB"/>
    <w:rsid w:val="0078054A"/>
    <w:rsid w:val="0078139F"/>
    <w:rsid w:val="00783B9A"/>
    <w:rsid w:val="007873CC"/>
    <w:rsid w:val="00787EBF"/>
    <w:rsid w:val="00797802"/>
    <w:rsid w:val="007B31CA"/>
    <w:rsid w:val="007C0280"/>
    <w:rsid w:val="007C0B37"/>
    <w:rsid w:val="007D3E6A"/>
    <w:rsid w:val="007D5A4C"/>
    <w:rsid w:val="007D69E9"/>
    <w:rsid w:val="007E3685"/>
    <w:rsid w:val="007E55C5"/>
    <w:rsid w:val="007E785E"/>
    <w:rsid w:val="007F328A"/>
    <w:rsid w:val="00800480"/>
    <w:rsid w:val="00804C42"/>
    <w:rsid w:val="00813332"/>
    <w:rsid w:val="00814EDD"/>
    <w:rsid w:val="0082317B"/>
    <w:rsid w:val="008302C4"/>
    <w:rsid w:val="00833DBF"/>
    <w:rsid w:val="00834D9F"/>
    <w:rsid w:val="00843074"/>
    <w:rsid w:val="008430E4"/>
    <w:rsid w:val="00846677"/>
    <w:rsid w:val="00846D99"/>
    <w:rsid w:val="00854482"/>
    <w:rsid w:val="0086091A"/>
    <w:rsid w:val="008723AF"/>
    <w:rsid w:val="00874833"/>
    <w:rsid w:val="00880EB1"/>
    <w:rsid w:val="008856FC"/>
    <w:rsid w:val="00886090"/>
    <w:rsid w:val="008B0E9D"/>
    <w:rsid w:val="008B394A"/>
    <w:rsid w:val="008B6ED8"/>
    <w:rsid w:val="008C1FC9"/>
    <w:rsid w:val="008C26A0"/>
    <w:rsid w:val="008D04D2"/>
    <w:rsid w:val="008D37F3"/>
    <w:rsid w:val="008D549D"/>
    <w:rsid w:val="008E6D59"/>
    <w:rsid w:val="008E7944"/>
    <w:rsid w:val="008F3841"/>
    <w:rsid w:val="008F6B84"/>
    <w:rsid w:val="0090161A"/>
    <w:rsid w:val="00901D9C"/>
    <w:rsid w:val="00904324"/>
    <w:rsid w:val="009124CA"/>
    <w:rsid w:val="009130F5"/>
    <w:rsid w:val="0091354A"/>
    <w:rsid w:val="009152A8"/>
    <w:rsid w:val="00917BB2"/>
    <w:rsid w:val="00953E8A"/>
    <w:rsid w:val="00955359"/>
    <w:rsid w:val="00957B34"/>
    <w:rsid w:val="0096085F"/>
    <w:rsid w:val="00960B00"/>
    <w:rsid w:val="0096153D"/>
    <w:rsid w:val="00962BFB"/>
    <w:rsid w:val="00965239"/>
    <w:rsid w:val="0096548C"/>
    <w:rsid w:val="009672F0"/>
    <w:rsid w:val="009704B2"/>
    <w:rsid w:val="0097218E"/>
    <w:rsid w:val="00972F8B"/>
    <w:rsid w:val="00973E40"/>
    <w:rsid w:val="00974E8E"/>
    <w:rsid w:val="00976109"/>
    <w:rsid w:val="0097711E"/>
    <w:rsid w:val="00977E21"/>
    <w:rsid w:val="009846AB"/>
    <w:rsid w:val="00986A2D"/>
    <w:rsid w:val="009B75E1"/>
    <w:rsid w:val="009C0E74"/>
    <w:rsid w:val="009C4873"/>
    <w:rsid w:val="009C4D62"/>
    <w:rsid w:val="009C6E00"/>
    <w:rsid w:val="009D1872"/>
    <w:rsid w:val="009D19AC"/>
    <w:rsid w:val="009E3A29"/>
    <w:rsid w:val="009E402E"/>
    <w:rsid w:val="009F02CF"/>
    <w:rsid w:val="009F3A5C"/>
    <w:rsid w:val="009F4416"/>
    <w:rsid w:val="00A00B92"/>
    <w:rsid w:val="00A018A7"/>
    <w:rsid w:val="00A05573"/>
    <w:rsid w:val="00A142F3"/>
    <w:rsid w:val="00A25DA4"/>
    <w:rsid w:val="00A27F91"/>
    <w:rsid w:val="00A27FE3"/>
    <w:rsid w:val="00A42939"/>
    <w:rsid w:val="00A46FE8"/>
    <w:rsid w:val="00A5054E"/>
    <w:rsid w:val="00A50F9A"/>
    <w:rsid w:val="00A52F23"/>
    <w:rsid w:val="00A54037"/>
    <w:rsid w:val="00A56E4C"/>
    <w:rsid w:val="00A57AA5"/>
    <w:rsid w:val="00A61C26"/>
    <w:rsid w:val="00A6342B"/>
    <w:rsid w:val="00A63DB4"/>
    <w:rsid w:val="00A661EF"/>
    <w:rsid w:val="00A73E48"/>
    <w:rsid w:val="00A75AE3"/>
    <w:rsid w:val="00A80CE9"/>
    <w:rsid w:val="00A821D8"/>
    <w:rsid w:val="00A90092"/>
    <w:rsid w:val="00A93EFD"/>
    <w:rsid w:val="00AA4F47"/>
    <w:rsid w:val="00AB1B17"/>
    <w:rsid w:val="00AB20A4"/>
    <w:rsid w:val="00AC351E"/>
    <w:rsid w:val="00AC7076"/>
    <w:rsid w:val="00AE0BE5"/>
    <w:rsid w:val="00AE0F84"/>
    <w:rsid w:val="00AE29A6"/>
    <w:rsid w:val="00AE29E3"/>
    <w:rsid w:val="00AE373F"/>
    <w:rsid w:val="00AF545E"/>
    <w:rsid w:val="00B07478"/>
    <w:rsid w:val="00B216C7"/>
    <w:rsid w:val="00B220B5"/>
    <w:rsid w:val="00B2776F"/>
    <w:rsid w:val="00B30362"/>
    <w:rsid w:val="00B460F1"/>
    <w:rsid w:val="00B460F5"/>
    <w:rsid w:val="00B50E23"/>
    <w:rsid w:val="00B542EB"/>
    <w:rsid w:val="00B54E6B"/>
    <w:rsid w:val="00B64E4C"/>
    <w:rsid w:val="00B67B36"/>
    <w:rsid w:val="00B8278A"/>
    <w:rsid w:val="00B90898"/>
    <w:rsid w:val="00B91069"/>
    <w:rsid w:val="00B92ABB"/>
    <w:rsid w:val="00B93DDC"/>
    <w:rsid w:val="00B97BE5"/>
    <w:rsid w:val="00BB1FD1"/>
    <w:rsid w:val="00BB3642"/>
    <w:rsid w:val="00BB799B"/>
    <w:rsid w:val="00BB7AA8"/>
    <w:rsid w:val="00BD66E8"/>
    <w:rsid w:val="00BE037D"/>
    <w:rsid w:val="00BE061C"/>
    <w:rsid w:val="00BE13B4"/>
    <w:rsid w:val="00BE52E0"/>
    <w:rsid w:val="00BE5685"/>
    <w:rsid w:val="00BF0B6D"/>
    <w:rsid w:val="00BF34BB"/>
    <w:rsid w:val="00C00B52"/>
    <w:rsid w:val="00C06C8D"/>
    <w:rsid w:val="00C219D0"/>
    <w:rsid w:val="00C260F2"/>
    <w:rsid w:val="00C26892"/>
    <w:rsid w:val="00C3167B"/>
    <w:rsid w:val="00C317B9"/>
    <w:rsid w:val="00C34F4F"/>
    <w:rsid w:val="00C35A3A"/>
    <w:rsid w:val="00C43298"/>
    <w:rsid w:val="00C44004"/>
    <w:rsid w:val="00C4604A"/>
    <w:rsid w:val="00C46A30"/>
    <w:rsid w:val="00C540F6"/>
    <w:rsid w:val="00C56974"/>
    <w:rsid w:val="00C611D5"/>
    <w:rsid w:val="00C62EA1"/>
    <w:rsid w:val="00C6755B"/>
    <w:rsid w:val="00C706B6"/>
    <w:rsid w:val="00C7411A"/>
    <w:rsid w:val="00C7555F"/>
    <w:rsid w:val="00C77304"/>
    <w:rsid w:val="00C838E5"/>
    <w:rsid w:val="00C841FF"/>
    <w:rsid w:val="00C86D14"/>
    <w:rsid w:val="00C91E9B"/>
    <w:rsid w:val="00C945EB"/>
    <w:rsid w:val="00C94F3E"/>
    <w:rsid w:val="00C95CAA"/>
    <w:rsid w:val="00CA0267"/>
    <w:rsid w:val="00CA04E5"/>
    <w:rsid w:val="00CA125F"/>
    <w:rsid w:val="00CA1858"/>
    <w:rsid w:val="00CA719E"/>
    <w:rsid w:val="00CC135F"/>
    <w:rsid w:val="00CC7CCB"/>
    <w:rsid w:val="00CD168F"/>
    <w:rsid w:val="00CD2971"/>
    <w:rsid w:val="00CD2A97"/>
    <w:rsid w:val="00CD2E55"/>
    <w:rsid w:val="00CE7C6C"/>
    <w:rsid w:val="00CF0704"/>
    <w:rsid w:val="00CF219F"/>
    <w:rsid w:val="00CF6417"/>
    <w:rsid w:val="00D03412"/>
    <w:rsid w:val="00D04DC8"/>
    <w:rsid w:val="00D12DB3"/>
    <w:rsid w:val="00D23072"/>
    <w:rsid w:val="00D3084D"/>
    <w:rsid w:val="00D3529C"/>
    <w:rsid w:val="00D3608E"/>
    <w:rsid w:val="00D37E14"/>
    <w:rsid w:val="00D40FD5"/>
    <w:rsid w:val="00D41815"/>
    <w:rsid w:val="00D42CAF"/>
    <w:rsid w:val="00D42CFC"/>
    <w:rsid w:val="00D439B3"/>
    <w:rsid w:val="00D45379"/>
    <w:rsid w:val="00D47204"/>
    <w:rsid w:val="00D50766"/>
    <w:rsid w:val="00D53419"/>
    <w:rsid w:val="00D54FD1"/>
    <w:rsid w:val="00D5507A"/>
    <w:rsid w:val="00D561FC"/>
    <w:rsid w:val="00D60DD3"/>
    <w:rsid w:val="00D62014"/>
    <w:rsid w:val="00D62483"/>
    <w:rsid w:val="00D67A5B"/>
    <w:rsid w:val="00D7147D"/>
    <w:rsid w:val="00D778ED"/>
    <w:rsid w:val="00D77FF2"/>
    <w:rsid w:val="00D81F30"/>
    <w:rsid w:val="00D821DF"/>
    <w:rsid w:val="00D92906"/>
    <w:rsid w:val="00D94E44"/>
    <w:rsid w:val="00DA381C"/>
    <w:rsid w:val="00DA45CF"/>
    <w:rsid w:val="00DA510F"/>
    <w:rsid w:val="00DB0D7C"/>
    <w:rsid w:val="00DB586F"/>
    <w:rsid w:val="00DB788F"/>
    <w:rsid w:val="00DB7A13"/>
    <w:rsid w:val="00DC1669"/>
    <w:rsid w:val="00DC52C5"/>
    <w:rsid w:val="00DC7CE0"/>
    <w:rsid w:val="00DD476D"/>
    <w:rsid w:val="00DD50C0"/>
    <w:rsid w:val="00DD64D9"/>
    <w:rsid w:val="00DE1037"/>
    <w:rsid w:val="00DE58D8"/>
    <w:rsid w:val="00E0180E"/>
    <w:rsid w:val="00E02A02"/>
    <w:rsid w:val="00E04A8F"/>
    <w:rsid w:val="00E076F9"/>
    <w:rsid w:val="00E10668"/>
    <w:rsid w:val="00E21006"/>
    <w:rsid w:val="00E22EF0"/>
    <w:rsid w:val="00E2575A"/>
    <w:rsid w:val="00E30C7C"/>
    <w:rsid w:val="00E40637"/>
    <w:rsid w:val="00E42BE8"/>
    <w:rsid w:val="00E4319E"/>
    <w:rsid w:val="00E52A05"/>
    <w:rsid w:val="00E6405D"/>
    <w:rsid w:val="00E6481A"/>
    <w:rsid w:val="00E77B59"/>
    <w:rsid w:val="00E77DD1"/>
    <w:rsid w:val="00E82559"/>
    <w:rsid w:val="00E84023"/>
    <w:rsid w:val="00E8525E"/>
    <w:rsid w:val="00E871F3"/>
    <w:rsid w:val="00E90BE2"/>
    <w:rsid w:val="00E9139C"/>
    <w:rsid w:val="00E91A53"/>
    <w:rsid w:val="00E931B0"/>
    <w:rsid w:val="00E94276"/>
    <w:rsid w:val="00EA08CD"/>
    <w:rsid w:val="00EB0B61"/>
    <w:rsid w:val="00EB3221"/>
    <w:rsid w:val="00EB4AF2"/>
    <w:rsid w:val="00EB5EAB"/>
    <w:rsid w:val="00EC10C2"/>
    <w:rsid w:val="00EC11DE"/>
    <w:rsid w:val="00EC31DC"/>
    <w:rsid w:val="00ED13A3"/>
    <w:rsid w:val="00ED14B1"/>
    <w:rsid w:val="00ED152D"/>
    <w:rsid w:val="00ED1CAB"/>
    <w:rsid w:val="00ED1D01"/>
    <w:rsid w:val="00EE09BA"/>
    <w:rsid w:val="00EE16E1"/>
    <w:rsid w:val="00EE4269"/>
    <w:rsid w:val="00EE7E43"/>
    <w:rsid w:val="00EF4DC6"/>
    <w:rsid w:val="00EF7766"/>
    <w:rsid w:val="00EF7DE9"/>
    <w:rsid w:val="00F00E11"/>
    <w:rsid w:val="00F0492E"/>
    <w:rsid w:val="00F05F0A"/>
    <w:rsid w:val="00F10FDE"/>
    <w:rsid w:val="00F17FA3"/>
    <w:rsid w:val="00F207F7"/>
    <w:rsid w:val="00F2561A"/>
    <w:rsid w:val="00F25864"/>
    <w:rsid w:val="00F27977"/>
    <w:rsid w:val="00F32BBA"/>
    <w:rsid w:val="00F352DC"/>
    <w:rsid w:val="00F416FF"/>
    <w:rsid w:val="00F4731E"/>
    <w:rsid w:val="00F52430"/>
    <w:rsid w:val="00F656C0"/>
    <w:rsid w:val="00F704AA"/>
    <w:rsid w:val="00F72CF7"/>
    <w:rsid w:val="00F85CA6"/>
    <w:rsid w:val="00F85FCB"/>
    <w:rsid w:val="00F95D95"/>
    <w:rsid w:val="00F96042"/>
    <w:rsid w:val="00F972DB"/>
    <w:rsid w:val="00FA3E75"/>
    <w:rsid w:val="00FA40F1"/>
    <w:rsid w:val="00FA439C"/>
    <w:rsid w:val="00FB1B16"/>
    <w:rsid w:val="00FB3136"/>
    <w:rsid w:val="00FB59A9"/>
    <w:rsid w:val="00FB6437"/>
    <w:rsid w:val="00FC1D75"/>
    <w:rsid w:val="00FC33DF"/>
    <w:rsid w:val="00FD0725"/>
    <w:rsid w:val="00FD2E97"/>
    <w:rsid w:val="00FD41C6"/>
    <w:rsid w:val="00FD50C0"/>
    <w:rsid w:val="00FE7E45"/>
    <w:rsid w:val="00FF3F3D"/>
    <w:rsid w:val="00FF4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07714E-A0BC-4A26-8309-925DA627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57AA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0F4D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156CEE"/>
    <w:pPr>
      <w:spacing w:after="0" w:line="240" w:lineRule="auto"/>
    </w:pPr>
    <w:rPr>
      <w:rFonts w:ascii="Calibri" w:eastAsia="Calibri" w:hAnsi="Calibri" w:cs="Calibri"/>
    </w:rPr>
  </w:style>
  <w:style w:type="paragraph" w:styleId="a5">
    <w:name w:val="footnote text"/>
    <w:basedOn w:val="a"/>
    <w:link w:val="a6"/>
    <w:uiPriority w:val="99"/>
    <w:semiHidden/>
    <w:unhideWhenUsed/>
    <w:rsid w:val="00C62EA1"/>
    <w:pPr>
      <w:spacing w:after="0" w:line="240" w:lineRule="auto"/>
    </w:pPr>
    <w:rPr>
      <w:sz w:val="20"/>
      <w:szCs w:val="20"/>
    </w:rPr>
  </w:style>
  <w:style w:type="character" w:customStyle="1" w:styleId="a6">
    <w:name w:val="Текст сноски Знак"/>
    <w:basedOn w:val="a0"/>
    <w:link w:val="a5"/>
    <w:uiPriority w:val="99"/>
    <w:semiHidden/>
    <w:rsid w:val="00C62EA1"/>
    <w:rPr>
      <w:sz w:val="20"/>
      <w:szCs w:val="20"/>
    </w:rPr>
  </w:style>
  <w:style w:type="character" w:styleId="a7">
    <w:name w:val="footnote reference"/>
    <w:basedOn w:val="a0"/>
    <w:uiPriority w:val="99"/>
    <w:semiHidden/>
    <w:unhideWhenUsed/>
    <w:rsid w:val="00C62EA1"/>
    <w:rPr>
      <w:vertAlign w:val="superscript"/>
    </w:rPr>
  </w:style>
  <w:style w:type="paragraph" w:styleId="a8">
    <w:name w:val="header"/>
    <w:basedOn w:val="a"/>
    <w:link w:val="a9"/>
    <w:uiPriority w:val="99"/>
    <w:unhideWhenUsed/>
    <w:rsid w:val="00CD16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68F"/>
  </w:style>
  <w:style w:type="paragraph" w:styleId="aa">
    <w:name w:val="footer"/>
    <w:basedOn w:val="a"/>
    <w:link w:val="ab"/>
    <w:uiPriority w:val="99"/>
    <w:unhideWhenUsed/>
    <w:rsid w:val="00CD16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68F"/>
  </w:style>
  <w:style w:type="character" w:customStyle="1" w:styleId="10">
    <w:name w:val="Заголовок 1 Знак"/>
    <w:basedOn w:val="a0"/>
    <w:link w:val="1"/>
    <w:rsid w:val="00A57AA5"/>
    <w:rPr>
      <w:rFonts w:ascii="Arial" w:eastAsia="Times New Roman" w:hAnsi="Arial" w:cs="Arial"/>
      <w:b/>
      <w:bCs/>
      <w:kern w:val="32"/>
      <w:sz w:val="32"/>
      <w:szCs w:val="32"/>
      <w:lang w:eastAsia="ru-RU"/>
    </w:rPr>
  </w:style>
  <w:style w:type="paragraph" w:styleId="ac">
    <w:name w:val="Title"/>
    <w:basedOn w:val="a"/>
    <w:link w:val="ad"/>
    <w:qFormat/>
    <w:rsid w:val="00A57AA5"/>
    <w:pPr>
      <w:spacing w:after="0" w:line="240" w:lineRule="auto"/>
      <w:jc w:val="center"/>
    </w:pPr>
    <w:rPr>
      <w:rFonts w:ascii="Times New Roman" w:eastAsia="Times New Roman" w:hAnsi="Times New Roman" w:cs="Times New Roman"/>
      <w:b/>
      <w:sz w:val="28"/>
      <w:szCs w:val="24"/>
      <w:lang w:eastAsia="ru-RU"/>
    </w:rPr>
  </w:style>
  <w:style w:type="character" w:customStyle="1" w:styleId="ad">
    <w:name w:val="Название Знак"/>
    <w:basedOn w:val="a0"/>
    <w:link w:val="ac"/>
    <w:rsid w:val="00A57AA5"/>
    <w:rPr>
      <w:rFonts w:ascii="Times New Roman" w:eastAsia="Times New Roman" w:hAnsi="Times New Roman" w:cs="Times New Roman"/>
      <w:b/>
      <w:sz w:val="28"/>
      <w:szCs w:val="24"/>
      <w:lang w:eastAsia="ru-RU"/>
    </w:rPr>
  </w:style>
  <w:style w:type="paragraph" w:styleId="ae">
    <w:name w:val="Body Text"/>
    <w:basedOn w:val="a"/>
    <w:link w:val="af"/>
    <w:rsid w:val="00A57AA5"/>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A57AA5"/>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A57AA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57AA5"/>
    <w:rPr>
      <w:rFonts w:ascii="Tahoma" w:hAnsi="Tahoma" w:cs="Tahoma"/>
      <w:sz w:val="16"/>
      <w:szCs w:val="16"/>
    </w:rPr>
  </w:style>
  <w:style w:type="character" w:customStyle="1" w:styleId="20">
    <w:name w:val="Заголовок 2 Знак"/>
    <w:basedOn w:val="a0"/>
    <w:link w:val="2"/>
    <w:uiPriority w:val="99"/>
    <w:semiHidden/>
    <w:rsid w:val="000F4D68"/>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locked/>
    <w:rsid w:val="00521A01"/>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21A01"/>
    <w:pPr>
      <w:widowControl w:val="0"/>
      <w:shd w:val="clear" w:color="auto" w:fill="FFFFFF"/>
      <w:spacing w:after="0" w:line="302" w:lineRule="exact"/>
    </w:pPr>
    <w:rPr>
      <w:rFonts w:ascii="Times New Roman" w:eastAsia="Times New Roman" w:hAnsi="Times New Roman" w:cs="Times New Roman"/>
      <w:sz w:val="26"/>
      <w:szCs w:val="26"/>
    </w:rPr>
  </w:style>
  <w:style w:type="paragraph" w:customStyle="1" w:styleId="Default">
    <w:name w:val="Default"/>
    <w:rsid w:val="00F656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Основной текст  + 12 пт"/>
    <w:basedOn w:val="ae"/>
    <w:rsid w:val="004C50C6"/>
    <w:pPr>
      <w:spacing w:line="276" w:lineRule="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6512">
      <w:bodyDiv w:val="1"/>
      <w:marLeft w:val="0"/>
      <w:marRight w:val="0"/>
      <w:marTop w:val="0"/>
      <w:marBottom w:val="0"/>
      <w:divBdr>
        <w:top w:val="none" w:sz="0" w:space="0" w:color="auto"/>
        <w:left w:val="none" w:sz="0" w:space="0" w:color="auto"/>
        <w:bottom w:val="none" w:sz="0" w:space="0" w:color="auto"/>
        <w:right w:val="none" w:sz="0" w:space="0" w:color="auto"/>
      </w:divBdr>
    </w:div>
    <w:div w:id="5966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8F35-4B66-4829-867A-17BA60AE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850</Words>
  <Characters>4849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Михайлин Антон Игоревич</dc:creator>
  <cp:lastModifiedBy>1</cp:lastModifiedBy>
  <cp:revision>4</cp:revision>
  <cp:lastPrinted>2020-12-17T08:03:00Z</cp:lastPrinted>
  <dcterms:created xsi:type="dcterms:W3CDTF">2020-12-21T09:54:00Z</dcterms:created>
  <dcterms:modified xsi:type="dcterms:W3CDTF">2020-12-21T12:48:00Z</dcterms:modified>
</cp:coreProperties>
</file>