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29" w:rsidRDefault="00EE1029" w:rsidP="00EE1029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>Утвержден</w:t>
      </w:r>
      <w:proofErr w:type="gramEnd"/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протоколом Совета по</w:t>
      </w:r>
    </w:p>
    <w:p w:rsidR="00EE1029" w:rsidRDefault="00EE1029" w:rsidP="00EE1029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противодействию коррупции в </w:t>
      </w:r>
      <w:proofErr w:type="gramStart"/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>муниципальном</w:t>
      </w:r>
      <w:proofErr w:type="gramEnd"/>
    </w:p>
    <w:p w:rsidR="00EE1029" w:rsidRDefault="00EE1029" w:rsidP="00EE1029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>образовании</w:t>
      </w:r>
      <w:proofErr w:type="gramEnd"/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«Вельский муниципальный район»</w:t>
      </w:r>
    </w:p>
    <w:p w:rsidR="00EE1029" w:rsidRPr="00550F8F" w:rsidRDefault="00EE1029" w:rsidP="00EE1029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Архангельской области № 1 от 16.02.2015</w:t>
      </w:r>
    </w:p>
    <w:p w:rsidR="00EE1029" w:rsidRDefault="00EE1029" w:rsidP="00EE1029">
      <w:pPr>
        <w:spacing w:after="0" w:line="240" w:lineRule="atLeast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4D59" w:rsidRDefault="000B4D59" w:rsidP="00BF28D6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0B4D59" w:rsidRDefault="000B4D59" w:rsidP="00BF28D6">
      <w:pPr>
        <w:spacing w:after="0" w:line="240" w:lineRule="atLeast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r w:rsidRPr="00BD4B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работы Совета по п</w:t>
      </w:r>
      <w:r w:rsid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ротиводействию коррупции </w:t>
      </w:r>
      <w:r w:rsidR="00CD0C30" w:rsidRPr="00BD4B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 главе </w:t>
      </w:r>
      <w:r w:rsid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 «Вельский муниципальный район» Архангельской области</w:t>
      </w:r>
      <w:r w:rsidR="00CD0C30" w:rsidRP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2015</w:t>
      </w:r>
      <w:r w:rsidR="00CD0C30" w:rsidRPr="00BD4B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0B4D59" w:rsidRPr="00BD4BAF" w:rsidRDefault="000B4D59" w:rsidP="00BF28D6">
      <w:pPr>
        <w:spacing w:after="0" w:line="240" w:lineRule="atLeast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tbl>
      <w:tblPr>
        <w:tblW w:w="10147" w:type="dxa"/>
        <w:jc w:val="center"/>
        <w:tblInd w:w="-250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8"/>
        <w:gridCol w:w="5852"/>
        <w:gridCol w:w="2296"/>
        <w:gridCol w:w="1501"/>
      </w:tblGrid>
      <w:tr w:rsidR="000B4D59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мероприятия (вопроса)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8E0DC5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(докладчики), ответственные за подготовку вопроса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рассмотрения</w:t>
            </w:r>
          </w:p>
        </w:tc>
      </w:tr>
      <w:tr w:rsidR="000B4D59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5D5B0B" w:rsidRDefault="00CD0C30" w:rsidP="00CD0C30">
            <w:pPr>
              <w:pStyle w:val="p12"/>
              <w:spacing w:before="0" w:beforeAutospacing="0" w:after="0" w:afterAutospacing="0"/>
              <w:jc w:val="both"/>
            </w:pPr>
            <w:r w:rsidRPr="00CD0C30">
              <w:t xml:space="preserve">О результатах работы Совета в 2014 году и утверждение плана </w:t>
            </w:r>
            <w:r>
              <w:t>работы</w:t>
            </w:r>
            <w:r w:rsidRPr="00CD0C30">
              <w:t xml:space="preserve"> Совета по противодействию коррупции на 2015 год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5D5B0B" w:rsidRDefault="000B4D59" w:rsidP="005D5B0B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C64356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5D5B0B" w:rsidRDefault="008E0DC5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B4D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B4D59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Default="000B4D59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5D5B0B" w:rsidRDefault="00187BA8" w:rsidP="000A09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работы комиссии по соблюдению требований к служебному поведению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служащих </w:t>
            </w: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урегулированию конфликта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интересов в 2014 году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5D5B0B" w:rsidRDefault="000A0980" w:rsidP="005D5B0B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Муниципально-правово</w:t>
            </w:r>
            <w:r w:rsidR="00187BA8"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187BA8"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5D5B0B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0B4D59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Default="000B4D59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5CA3" w:rsidRDefault="000E5CA3" w:rsidP="000E5CA3">
            <w:pPr>
              <w:spacing w:after="45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реализации полномочий по осуществлению муниципального земельного контроля</w:t>
            </w:r>
          </w:p>
          <w:p w:rsidR="000B4D59" w:rsidRDefault="000B4D59" w:rsidP="000A09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Default="000E5CA3" w:rsidP="000E5CA3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C64356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4356" w:rsidRDefault="00C64356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4356" w:rsidRPr="001E78B8" w:rsidRDefault="00C64356" w:rsidP="000A09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о включении </w:t>
            </w:r>
            <w:r w:rsidRPr="0002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ежегодный отчет главы муниципального образования о 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езультатах своей деятельности, сведений о деятельности</w:t>
            </w:r>
            <w:r w:rsidRPr="0002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образования</w:t>
            </w:r>
            <w:r w:rsidRPr="0002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касающ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ейся</w:t>
            </w:r>
            <w:r w:rsidRPr="0002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предупреждения коррупции и борьбы с ней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4356" w:rsidRPr="005D5B0B" w:rsidRDefault="00C64356" w:rsidP="00D07109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Советник главы по связям с общественностью и СМИ 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4356" w:rsidRPr="005D5B0B" w:rsidRDefault="00C64356" w:rsidP="00D07109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0B4D59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Default="00C64356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5CA3" w:rsidRPr="005D5B0B" w:rsidRDefault="000E5CA3" w:rsidP="00BE310A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обеспечении</w:t>
            </w:r>
            <w:r w:rsidRPr="00B86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правовой и </w:t>
            </w:r>
            <w:proofErr w:type="spellStart"/>
            <w:r w:rsidRPr="00B8645A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86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экспертизы конкурсной, аукционной, котировочной документации при осуществлении муниципальных закупок на </w:t>
            </w:r>
            <w:r w:rsidRPr="00B86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B86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соответствии с требованиями Федерального закона от 05 апреля 2013 года № 44-ФЗ</w:t>
            </w:r>
            <w:r w:rsidRPr="00B86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645A">
              <w:rPr>
                <w:rFonts w:ascii="Times New Roman" w:hAnsi="Times New Roman"/>
                <w:color w:val="000000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за 2014 год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полугодие 2015 года</w:t>
            </w:r>
            <w:proofErr w:type="gramEnd"/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5CA3" w:rsidRDefault="000E5CA3" w:rsidP="000E5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F4834">
              <w:rPr>
                <w:rFonts w:ascii="Times New Roman" w:hAnsi="Times New Roman"/>
                <w:color w:val="000000"/>
                <w:sz w:val="24"/>
                <w:szCs w:val="24"/>
              </w:rPr>
              <w:t>тдел по экономике, инвестиционной и конкурентной политик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0E5CA3" w:rsidRDefault="000E5CA3" w:rsidP="000E5CA3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CA3" w:rsidRPr="005D5B0B" w:rsidRDefault="000E5CA3" w:rsidP="000E5CA3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Муниципально-правов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5D5B0B" w:rsidRDefault="000B4D59" w:rsidP="00BE310A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B4D59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Default="00C64356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029" w:rsidRPr="005D5B0B" w:rsidRDefault="000E5CA3" w:rsidP="00E83C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  <w:r w:rsidR="00E8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актов прокурорского реагирования по результатам проводимых проверок</w:t>
            </w:r>
            <w:r w:rsidR="0093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противодействия коррупции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5D5B0B" w:rsidRDefault="008C7D5A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r w:rsidRPr="00BF28D6">
              <w:rPr>
                <w:rFonts w:ascii="Times New Roman" w:hAnsi="Times New Roman"/>
                <w:sz w:val="24"/>
                <w:szCs w:val="24"/>
                <w:lang w:eastAsia="ru-RU"/>
              </w:rPr>
              <w:t>Вельского</w:t>
            </w: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5D5B0B" w:rsidRDefault="000B4D59" w:rsidP="00D979E6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B4D59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C64356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0980" w:rsidRPr="005D5B0B" w:rsidRDefault="008C7D5A" w:rsidP="00EE1029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работы по предоставлению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супруга (супруги) и несовершеннолетних детей муниципальным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служащими за 2014</w:t>
            </w: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5D5B0B" w:rsidRDefault="000B4D59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Муниципально-правов</w:t>
            </w:r>
            <w:r w:rsidR="000A09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5D5B0B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</w:t>
            </w:r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0B4D59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C64356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5B12" w:rsidRPr="001E78B8" w:rsidRDefault="00C15B12" w:rsidP="00C1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ходе реализации Федерального закона от 27.07.2010 № 210-ФЗ «Об организации предоставления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муниципальных услуг»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«Вельский муниципальный район»</w:t>
            </w:r>
          </w:p>
          <w:p w:rsidR="000B4D59" w:rsidRPr="00BD4BAF" w:rsidRDefault="000B4D59" w:rsidP="00783F87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Default="00C15B12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Муниципально-правов</w:t>
            </w:r>
            <w:r w:rsidR="000A09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</w:t>
            </w:r>
          </w:p>
          <w:p w:rsidR="00C15B12" w:rsidRPr="00BD4BAF" w:rsidRDefault="00F26F11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компьютерного, информационного, хозяйственного обеспечения и технической защиты информации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783F87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B4D59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Default="00C64356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Default="00D2644D" w:rsidP="00D264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по организации  профилактики</w:t>
            </w: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корруп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ционных правонарушений в Собрании </w:t>
            </w: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«Вельский муниципальный район»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F28D6" w:rsidRDefault="00D2644D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</w:t>
            </w: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«Вельский муниципальный район»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0B4D59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Default="00C64356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Default="000E5CA3" w:rsidP="00F26F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работы</w:t>
            </w:r>
            <w:r w:rsidR="00F26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6F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ОМВД России «Вельский» </w:t>
            </w:r>
            <w:r w:rsidR="00D2644D"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выявлению, пресечению и расследованию преступлений коррупционной направленности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Default="000B4D59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ОМВД России «Вельский»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  <w:p w:rsidR="000B4D59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59" w:rsidRPr="00365A9A" w:rsidTr="000A0980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643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C15B12" w:rsidRDefault="000B4D59" w:rsidP="00C15B12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C15B12" w:rsidRPr="00C15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результатах работы Совета </w:t>
            </w:r>
            <w:r w:rsidR="000E5CA3" w:rsidRPr="00C15B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r w:rsidR="00C15B12" w:rsidRPr="00C15B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 главе муниципального образования «Вельский муниципальный район» Архангельской обла</w:t>
            </w:r>
            <w:r w:rsidR="000E5C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</w:t>
            </w:r>
            <w:r w:rsidR="00C15B12" w:rsidRPr="00C15B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5B12" w:rsidRPr="00C15B12">
              <w:rPr>
                <w:rFonts w:ascii="Times New Roman" w:hAnsi="Times New Roman"/>
                <w:sz w:val="24"/>
                <w:szCs w:val="24"/>
                <w:lang w:eastAsia="ru-RU"/>
              </w:rPr>
              <w:t>в 2015</w:t>
            </w:r>
            <w:r w:rsidRPr="00C15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8D6">
              <w:rPr>
                <w:rFonts w:ascii="Times New Roman" w:hAnsi="Times New Roman"/>
                <w:sz w:val="24"/>
                <w:szCs w:val="24"/>
                <w:lang w:eastAsia="ru-RU"/>
              </w:rPr>
              <w:t>Совет по противодействию коррупции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:rsidR="000B4D59" w:rsidRDefault="000B4D59" w:rsidP="00BD4BAF">
      <w:pPr>
        <w:rPr>
          <w:lang w:val="en-US"/>
        </w:rPr>
      </w:pPr>
    </w:p>
    <w:sectPr w:rsidR="000B4D59" w:rsidSect="00550F8F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11E"/>
    <w:multiLevelType w:val="hybridMultilevel"/>
    <w:tmpl w:val="579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FBF"/>
    <w:rsid w:val="000362E3"/>
    <w:rsid w:val="00052418"/>
    <w:rsid w:val="000A0980"/>
    <w:rsid w:val="000A6207"/>
    <w:rsid w:val="000B4D59"/>
    <w:rsid w:val="000C59AF"/>
    <w:rsid w:val="000E5CA3"/>
    <w:rsid w:val="00187BA8"/>
    <w:rsid w:val="00200AF0"/>
    <w:rsid w:val="002A7193"/>
    <w:rsid w:val="002F4D09"/>
    <w:rsid w:val="00305E18"/>
    <w:rsid w:val="00340476"/>
    <w:rsid w:val="00365A9A"/>
    <w:rsid w:val="0044099B"/>
    <w:rsid w:val="00461213"/>
    <w:rsid w:val="004B7D5F"/>
    <w:rsid w:val="00550F8F"/>
    <w:rsid w:val="00592710"/>
    <w:rsid w:val="005C0CAE"/>
    <w:rsid w:val="005D5B0B"/>
    <w:rsid w:val="005D7E69"/>
    <w:rsid w:val="005F6076"/>
    <w:rsid w:val="006451BF"/>
    <w:rsid w:val="00682801"/>
    <w:rsid w:val="006868E3"/>
    <w:rsid w:val="006915C5"/>
    <w:rsid w:val="006E5126"/>
    <w:rsid w:val="007619D8"/>
    <w:rsid w:val="00783F87"/>
    <w:rsid w:val="008C772F"/>
    <w:rsid w:val="008C7D5A"/>
    <w:rsid w:val="008E0DC5"/>
    <w:rsid w:val="00937CD8"/>
    <w:rsid w:val="00957FBF"/>
    <w:rsid w:val="00B11559"/>
    <w:rsid w:val="00B3678F"/>
    <w:rsid w:val="00B46C95"/>
    <w:rsid w:val="00BB3049"/>
    <w:rsid w:val="00BC5E1A"/>
    <w:rsid w:val="00BD4BAF"/>
    <w:rsid w:val="00BE310A"/>
    <w:rsid w:val="00BF28D6"/>
    <w:rsid w:val="00C02E19"/>
    <w:rsid w:val="00C03396"/>
    <w:rsid w:val="00C15B12"/>
    <w:rsid w:val="00C2697B"/>
    <w:rsid w:val="00C36F5F"/>
    <w:rsid w:val="00C64356"/>
    <w:rsid w:val="00CD0C30"/>
    <w:rsid w:val="00CD0D8F"/>
    <w:rsid w:val="00CE7267"/>
    <w:rsid w:val="00D2644D"/>
    <w:rsid w:val="00D979E6"/>
    <w:rsid w:val="00DB78DE"/>
    <w:rsid w:val="00DF3ADA"/>
    <w:rsid w:val="00E32020"/>
    <w:rsid w:val="00E83CC3"/>
    <w:rsid w:val="00E95289"/>
    <w:rsid w:val="00EE1029"/>
    <w:rsid w:val="00EF0A4F"/>
    <w:rsid w:val="00F26F11"/>
    <w:rsid w:val="00F9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7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D4BAF"/>
    <w:rPr>
      <w:rFonts w:cs="Times New Roman"/>
    </w:rPr>
  </w:style>
  <w:style w:type="table" w:styleId="a4">
    <w:name w:val="Table Grid"/>
    <w:basedOn w:val="a1"/>
    <w:uiPriority w:val="99"/>
    <w:locked/>
    <w:rsid w:val="000A620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CD0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2015-02-17T11:51:00Z</cp:lastPrinted>
  <dcterms:created xsi:type="dcterms:W3CDTF">2014-03-23T18:18:00Z</dcterms:created>
  <dcterms:modified xsi:type="dcterms:W3CDTF">2015-02-17T11:52:00Z</dcterms:modified>
</cp:coreProperties>
</file>